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6B42" w:rsidRDefault="00AE6B42">
      <w:pPr>
        <w:spacing w:line="240" w:lineRule="auto"/>
        <w:jc w:val="both"/>
        <w:rPr>
          <w:rFonts w:ascii="Times New Roman" w:eastAsia="Times New Roman" w:hAnsi="Times New Roman" w:cs="Times New Roman"/>
          <w:sz w:val="24"/>
          <w:szCs w:val="24"/>
        </w:rPr>
      </w:pPr>
    </w:p>
    <w:p w:rsidR="00AE6B42" w:rsidRDefault="00AE6B42">
      <w:pPr>
        <w:spacing w:line="240" w:lineRule="auto"/>
        <w:jc w:val="both"/>
        <w:rPr>
          <w:rFonts w:ascii="Times New Roman" w:eastAsia="Times New Roman" w:hAnsi="Times New Roman" w:cs="Times New Roman"/>
          <w:sz w:val="24"/>
          <w:szCs w:val="24"/>
        </w:rPr>
      </w:pPr>
    </w:p>
    <w:p w:rsidR="00AE6B42" w:rsidRDefault="00120BEA">
      <w:pPr>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I. BENDROSIOS NUOSTATOS</w:t>
      </w:r>
    </w:p>
    <w:p w:rsidR="00AE6B42" w:rsidRDefault="00AE6B42">
      <w:pPr>
        <w:spacing w:line="240" w:lineRule="auto"/>
        <w:jc w:val="both"/>
        <w:rPr>
          <w:rFonts w:ascii="Times New Roman" w:eastAsia="Times New Roman" w:hAnsi="Times New Roman" w:cs="Times New Roman"/>
          <w:b/>
          <w:sz w:val="24"/>
          <w:szCs w:val="24"/>
        </w:rPr>
      </w:pPr>
    </w:p>
    <w:p w:rsidR="00AE6B42" w:rsidRDefault="00120BEA">
      <w:pPr>
        <w:spacing w:after="0" w:line="240" w:lineRule="auto"/>
        <w:ind w:firstLine="1296"/>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rPr>
        <w:t>Varėnos r. Marcinkonių daugiafunkcio centro (toliau - Centro) 2021 metų veiklos planas (toliau - Planas) – numatomos Centro metinės veiklos įgyvendinimo dokumentas,</w:t>
      </w:r>
      <w:r>
        <w:rPr>
          <w:rFonts w:ascii="Times New Roman" w:eastAsia="Times New Roman" w:hAnsi="Times New Roman" w:cs="Times New Roman"/>
          <w:sz w:val="24"/>
          <w:szCs w:val="24"/>
          <w:highlight w:val="white"/>
        </w:rPr>
        <w:t xml:space="preserve"> kuriame pateikta Centro vizija, misija, tikslai, uždaviniai, veiklos planai tikslams pasiekti.</w:t>
      </w:r>
    </w:p>
    <w:p w:rsidR="00AE6B42" w:rsidRDefault="00120BEA" w:rsidP="00120BEA">
      <w:pPr>
        <w:spacing w:after="0"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Planas sudarytas, vadovaujantis Lietuvos Respublikos Švietimo įstatymu, atsižvelgus į savininko strateginius dokumentus ir finansinius išteklius, Centro bendruomenės poreikius, interesus bei pasiūlymus. Planą parengė Centro direktorius.</w:t>
      </w:r>
    </w:p>
    <w:p w:rsidR="00AE6B42" w:rsidRDefault="00120BEA" w:rsidP="00120BEA">
      <w:pPr>
        <w:spacing w:after="0"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Centras pasilieka teisę iš dalies keisti planuotas veiklas. Planas viešinamas Centro internetinėje svetainėje www.marcinkoniudaugiafunkciscentras.lt</w:t>
      </w:r>
    </w:p>
    <w:p w:rsidR="00AE6B42" w:rsidRDefault="00120BEA">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AE6B42" w:rsidRDefault="00120BEA">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highlight w:val="white"/>
        </w:rPr>
        <w:t>MISIJA</w:t>
      </w:r>
    </w:p>
    <w:p w:rsidR="00AE6B42" w:rsidRDefault="00120BEA">
      <w:pPr>
        <w:spacing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Sudaryti sąlygas Marcinkonių seniūnijos gyventojų visapusiškam asmenybės ugdymui ir ugdymuisi visą gyvenimą, kultūros raiškai, dalyvavimui kultūrinėje veikloje, formuoti, padėti atskleisti dvasines vertybes, prisidėti plėtojant ir ugdant demokratinę, laisvą, darnią, atvirą bendruomenę.</w:t>
      </w:r>
    </w:p>
    <w:p w:rsidR="00AE6B42" w:rsidRDefault="00120BEA">
      <w:pPr>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VIZIJA</w:t>
      </w:r>
    </w:p>
    <w:p w:rsidR="00AE6B42" w:rsidRDefault="00120BEA">
      <w:pPr>
        <w:spacing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Tapti atvira kaitai, šiuolaikiška, patrauklia kiekvienam Marcinkonių seniūnijos gyventojui įstaiga, tenkinanti jo švietimo, kultūros, sporto, laisvalaikio ir socialinius poreikius, sudaranti galimybes mokymuisi visą gyvenimą, </w:t>
      </w:r>
      <w:r>
        <w:rPr>
          <w:rFonts w:ascii="Times New Roman" w:eastAsia="Times New Roman" w:hAnsi="Times New Roman" w:cs="Times New Roman"/>
          <w:sz w:val="24"/>
          <w:szCs w:val="24"/>
        </w:rPr>
        <w:t xml:space="preserve">puoselėjanti tradicijas bei krašto žmonių savitumą. </w:t>
      </w:r>
    </w:p>
    <w:p w:rsidR="00AE6B42" w:rsidRDefault="00AE6B42">
      <w:pPr>
        <w:spacing w:after="0" w:line="240" w:lineRule="auto"/>
        <w:jc w:val="both"/>
        <w:rPr>
          <w:rFonts w:ascii="Times New Roman" w:eastAsia="Times New Roman" w:hAnsi="Times New Roman" w:cs="Times New Roman"/>
          <w:sz w:val="24"/>
          <w:szCs w:val="24"/>
        </w:rPr>
      </w:pPr>
    </w:p>
    <w:p w:rsidR="00AE6B42" w:rsidRDefault="00120BEA">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TIKSLAI</w:t>
      </w:r>
    </w:p>
    <w:p w:rsidR="00AE6B42" w:rsidRDefault="00AE6B42">
      <w:pPr>
        <w:jc w:val="both"/>
        <w:rPr>
          <w:rFonts w:ascii="Times New Roman" w:eastAsia="Times New Roman" w:hAnsi="Times New Roman" w:cs="Times New Roman"/>
          <w:b/>
          <w:sz w:val="24"/>
          <w:szCs w:val="24"/>
        </w:rPr>
      </w:pPr>
    </w:p>
    <w:p w:rsidR="00AE6B42" w:rsidRDefault="00120BEA">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tikslas. Užtikrinti kokybiškas vaikų ikimokyklinio ir priešmokyklinio ugdymo paslaugas, taikant tradicinių ir </w:t>
      </w:r>
      <w:proofErr w:type="spellStart"/>
      <w:r>
        <w:rPr>
          <w:rFonts w:ascii="Times New Roman" w:eastAsia="Times New Roman" w:hAnsi="Times New Roman" w:cs="Times New Roman"/>
          <w:sz w:val="24"/>
          <w:szCs w:val="24"/>
        </w:rPr>
        <w:t>inovatyvių</w:t>
      </w:r>
      <w:proofErr w:type="spellEnd"/>
      <w:r>
        <w:rPr>
          <w:rFonts w:ascii="Times New Roman" w:eastAsia="Times New Roman" w:hAnsi="Times New Roman" w:cs="Times New Roman"/>
          <w:sz w:val="24"/>
          <w:szCs w:val="24"/>
        </w:rPr>
        <w:t xml:space="preserve"> metodų visumą.</w:t>
      </w:r>
    </w:p>
    <w:p w:rsidR="00AE6B42" w:rsidRDefault="00AE6B42">
      <w:pPr>
        <w:spacing w:after="0"/>
        <w:jc w:val="both"/>
        <w:rPr>
          <w:rFonts w:ascii="Times New Roman" w:eastAsia="Times New Roman" w:hAnsi="Times New Roman" w:cs="Times New Roman"/>
          <w:sz w:val="24"/>
          <w:szCs w:val="24"/>
        </w:rPr>
      </w:pPr>
    </w:p>
    <w:p w:rsidR="00AE6B42" w:rsidRDefault="00120BEA">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tikslas. Užtikrinti kokybiškas vaikų neformaliojo švietimo paslaugas, taikant tradicinių ir </w:t>
      </w:r>
      <w:proofErr w:type="spellStart"/>
      <w:r>
        <w:rPr>
          <w:rFonts w:ascii="Times New Roman" w:eastAsia="Times New Roman" w:hAnsi="Times New Roman" w:cs="Times New Roman"/>
          <w:sz w:val="24"/>
          <w:szCs w:val="24"/>
        </w:rPr>
        <w:t>inovatyvių</w:t>
      </w:r>
      <w:proofErr w:type="spellEnd"/>
      <w:r>
        <w:rPr>
          <w:rFonts w:ascii="Times New Roman" w:eastAsia="Times New Roman" w:hAnsi="Times New Roman" w:cs="Times New Roman"/>
          <w:sz w:val="24"/>
          <w:szCs w:val="24"/>
        </w:rPr>
        <w:t xml:space="preserve"> metodų visumą pagal gamtosauginę, kultūrinę, sportinę, meninę ugdymo kryptis.</w:t>
      </w:r>
    </w:p>
    <w:p w:rsidR="00AE6B42" w:rsidRDefault="00AE6B42">
      <w:pPr>
        <w:spacing w:after="0"/>
        <w:jc w:val="both"/>
        <w:rPr>
          <w:rFonts w:ascii="Times New Roman" w:eastAsia="Times New Roman" w:hAnsi="Times New Roman" w:cs="Times New Roman"/>
          <w:sz w:val="24"/>
          <w:szCs w:val="24"/>
        </w:rPr>
      </w:pPr>
    </w:p>
    <w:p w:rsidR="00AE6B42" w:rsidRDefault="00120BEA">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 tikslas. Telkti vietos bendruomenę kultūrinei, gamtosauginei veiklai, plėtoti švietimo, kultūros paslaugų infrastruktūrą ir pasiūlą suaugusiems, puoselėjant vietos kultūrinį, gamtinį identitetą ir darnius tarpusavio santykius.</w:t>
      </w:r>
    </w:p>
    <w:p w:rsidR="00AE6B42" w:rsidRDefault="00AE6B42">
      <w:pPr>
        <w:spacing w:after="0"/>
        <w:jc w:val="both"/>
        <w:rPr>
          <w:rFonts w:ascii="Times New Roman" w:eastAsia="Times New Roman" w:hAnsi="Times New Roman" w:cs="Times New Roman"/>
          <w:sz w:val="24"/>
          <w:szCs w:val="24"/>
        </w:rPr>
      </w:pPr>
    </w:p>
    <w:p w:rsidR="00AE6B42" w:rsidRDefault="00120BEA">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 tikslas. Plėtoti Centro, kaimų bendruomenių, socialinių partnerių bendradarbiavimą, siekiant sėkmingos įstaigos veiklos.</w:t>
      </w:r>
    </w:p>
    <w:p w:rsidR="00AE6B42" w:rsidRDefault="00AE6B42">
      <w:pPr>
        <w:spacing w:after="0"/>
        <w:jc w:val="both"/>
        <w:rPr>
          <w:rFonts w:ascii="Times New Roman" w:eastAsia="Times New Roman" w:hAnsi="Times New Roman" w:cs="Times New Roman"/>
          <w:sz w:val="24"/>
          <w:szCs w:val="24"/>
        </w:rPr>
      </w:pPr>
    </w:p>
    <w:p w:rsidR="00AE6B42" w:rsidRDefault="00AE6B42">
      <w:pPr>
        <w:spacing w:after="0"/>
        <w:jc w:val="both"/>
        <w:rPr>
          <w:rFonts w:ascii="Times New Roman" w:eastAsia="Times New Roman" w:hAnsi="Times New Roman" w:cs="Times New Roman"/>
          <w:sz w:val="24"/>
          <w:szCs w:val="24"/>
        </w:rPr>
      </w:pPr>
    </w:p>
    <w:p w:rsidR="00AE6B42" w:rsidRDefault="00AE6B42">
      <w:pPr>
        <w:spacing w:after="0"/>
        <w:jc w:val="both"/>
        <w:rPr>
          <w:rFonts w:ascii="Times New Roman" w:eastAsia="Times New Roman" w:hAnsi="Times New Roman" w:cs="Times New Roman"/>
          <w:sz w:val="24"/>
          <w:szCs w:val="24"/>
        </w:rPr>
      </w:pPr>
    </w:p>
    <w:p w:rsidR="00AE6B42" w:rsidRDefault="00AE6B42">
      <w:pPr>
        <w:spacing w:after="0"/>
        <w:jc w:val="both"/>
        <w:rPr>
          <w:rFonts w:ascii="Times New Roman" w:eastAsia="Times New Roman" w:hAnsi="Times New Roman" w:cs="Times New Roman"/>
          <w:sz w:val="24"/>
          <w:szCs w:val="24"/>
        </w:rPr>
      </w:pPr>
    </w:p>
    <w:p w:rsidR="00AE6B42" w:rsidRDefault="00AE6B42">
      <w:pPr>
        <w:spacing w:after="0"/>
        <w:jc w:val="both"/>
        <w:rPr>
          <w:rFonts w:ascii="Times New Roman" w:eastAsia="Times New Roman" w:hAnsi="Times New Roman" w:cs="Times New Roman"/>
          <w:sz w:val="24"/>
          <w:szCs w:val="24"/>
        </w:rPr>
      </w:pPr>
    </w:p>
    <w:p w:rsidR="00AE6B42" w:rsidRDefault="00AE6B42">
      <w:pPr>
        <w:spacing w:after="0"/>
        <w:jc w:val="both"/>
        <w:rPr>
          <w:rFonts w:ascii="Times New Roman" w:eastAsia="Times New Roman" w:hAnsi="Times New Roman" w:cs="Times New Roman"/>
          <w:sz w:val="24"/>
          <w:szCs w:val="24"/>
        </w:rPr>
      </w:pPr>
    </w:p>
    <w:p w:rsidR="00C07FDB" w:rsidRDefault="00C07FDB">
      <w:pPr>
        <w:spacing w:after="0"/>
        <w:jc w:val="both"/>
        <w:rPr>
          <w:rFonts w:ascii="Times New Roman" w:eastAsia="Times New Roman" w:hAnsi="Times New Roman" w:cs="Times New Roman"/>
          <w:sz w:val="24"/>
          <w:szCs w:val="24"/>
        </w:rPr>
      </w:pPr>
    </w:p>
    <w:p w:rsidR="00AE6B42" w:rsidRDefault="00120BEA">
      <w:pPr>
        <w:spacing w:after="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II. VEIKLOS TURINYS</w:t>
      </w:r>
    </w:p>
    <w:p w:rsidR="00AE6B42" w:rsidRDefault="00AE6B42">
      <w:pPr>
        <w:spacing w:after="0"/>
        <w:jc w:val="both"/>
        <w:rPr>
          <w:rFonts w:ascii="Times New Roman" w:eastAsia="Times New Roman" w:hAnsi="Times New Roman" w:cs="Times New Roman"/>
          <w:b/>
          <w:sz w:val="24"/>
          <w:szCs w:val="24"/>
        </w:rPr>
      </w:pPr>
    </w:p>
    <w:p w:rsidR="00AE6B42" w:rsidRDefault="00120BEA">
      <w:pPr>
        <w:spacing w:after="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1. Tikslas. Užtikrinti kokybiškas vaikų ikimokyklinio ir priešmokyklinio ugdymo paslaugas, taikant tradicinių ir </w:t>
      </w:r>
      <w:proofErr w:type="spellStart"/>
      <w:r>
        <w:rPr>
          <w:rFonts w:ascii="Times New Roman" w:eastAsia="Times New Roman" w:hAnsi="Times New Roman" w:cs="Times New Roman"/>
          <w:b/>
          <w:sz w:val="24"/>
          <w:szCs w:val="24"/>
        </w:rPr>
        <w:t>inovatyvių</w:t>
      </w:r>
      <w:proofErr w:type="spellEnd"/>
      <w:r>
        <w:rPr>
          <w:rFonts w:ascii="Times New Roman" w:eastAsia="Times New Roman" w:hAnsi="Times New Roman" w:cs="Times New Roman"/>
          <w:b/>
          <w:sz w:val="24"/>
          <w:szCs w:val="24"/>
        </w:rPr>
        <w:t xml:space="preserve"> metodų visumą.</w:t>
      </w:r>
    </w:p>
    <w:tbl>
      <w:tblPr>
        <w:tblStyle w:val="a"/>
        <w:tblW w:w="962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52"/>
        <w:gridCol w:w="1812"/>
        <w:gridCol w:w="1935"/>
        <w:gridCol w:w="1320"/>
        <w:gridCol w:w="2403"/>
      </w:tblGrid>
      <w:tr w:rsidR="00AE6B42">
        <w:tc>
          <w:tcPr>
            <w:tcW w:w="2152" w:type="dxa"/>
            <w:tcBorders>
              <w:top w:val="single" w:sz="4" w:space="0" w:color="000000"/>
              <w:left w:val="single" w:sz="4" w:space="0" w:color="000000"/>
              <w:bottom w:val="single" w:sz="4" w:space="0" w:color="000000"/>
              <w:right w:val="single" w:sz="4" w:space="0" w:color="000000"/>
            </w:tcBorders>
          </w:tcPr>
          <w:p w:rsidR="00AE6B42" w:rsidRDefault="00120BEA">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Uždaviniai</w:t>
            </w:r>
          </w:p>
        </w:tc>
        <w:tc>
          <w:tcPr>
            <w:tcW w:w="1812" w:type="dxa"/>
            <w:tcBorders>
              <w:top w:val="single" w:sz="4" w:space="0" w:color="000000"/>
              <w:left w:val="single" w:sz="4" w:space="0" w:color="000000"/>
              <w:bottom w:val="single" w:sz="4" w:space="0" w:color="000000"/>
              <w:right w:val="single" w:sz="4" w:space="0" w:color="000000"/>
            </w:tcBorders>
          </w:tcPr>
          <w:p w:rsidR="00AE6B42" w:rsidRDefault="00120BEA">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Priemonės</w:t>
            </w:r>
          </w:p>
        </w:tc>
        <w:tc>
          <w:tcPr>
            <w:tcW w:w="1935" w:type="dxa"/>
            <w:tcBorders>
              <w:top w:val="single" w:sz="4" w:space="0" w:color="000000"/>
              <w:left w:val="single" w:sz="4" w:space="0" w:color="000000"/>
              <w:bottom w:val="single" w:sz="4" w:space="0" w:color="000000"/>
              <w:right w:val="single" w:sz="4" w:space="0" w:color="000000"/>
            </w:tcBorders>
          </w:tcPr>
          <w:p w:rsidR="00AE6B42" w:rsidRDefault="00120BEA">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Vykdytojų pareigos, vardas, pavardė</w:t>
            </w:r>
          </w:p>
        </w:tc>
        <w:tc>
          <w:tcPr>
            <w:tcW w:w="1320" w:type="dxa"/>
            <w:tcBorders>
              <w:top w:val="single" w:sz="4" w:space="0" w:color="000000"/>
              <w:left w:val="single" w:sz="4" w:space="0" w:color="000000"/>
              <w:bottom w:val="single" w:sz="4" w:space="0" w:color="000000"/>
              <w:right w:val="single" w:sz="4" w:space="0" w:color="000000"/>
            </w:tcBorders>
          </w:tcPr>
          <w:p w:rsidR="00AE6B42" w:rsidRDefault="00120BEA">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Terminai</w:t>
            </w:r>
          </w:p>
        </w:tc>
        <w:tc>
          <w:tcPr>
            <w:tcW w:w="2403" w:type="dxa"/>
            <w:tcBorders>
              <w:top w:val="single" w:sz="4" w:space="0" w:color="000000"/>
              <w:left w:val="single" w:sz="4" w:space="0" w:color="000000"/>
              <w:bottom w:val="single" w:sz="4" w:space="0" w:color="000000"/>
              <w:right w:val="single" w:sz="4" w:space="0" w:color="000000"/>
            </w:tcBorders>
          </w:tcPr>
          <w:p w:rsidR="00AE6B42" w:rsidRDefault="00120BEA">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Laukiamas rezultatas</w:t>
            </w:r>
          </w:p>
        </w:tc>
      </w:tr>
      <w:tr w:rsidR="00AE6B42">
        <w:trPr>
          <w:trHeight w:val="1761"/>
        </w:trPr>
        <w:tc>
          <w:tcPr>
            <w:tcW w:w="2152" w:type="dxa"/>
            <w:vMerge w:val="restart"/>
            <w:tcBorders>
              <w:top w:val="single" w:sz="4" w:space="0" w:color="000000"/>
              <w:left w:val="single" w:sz="4" w:space="0" w:color="000000"/>
              <w:bottom w:val="single" w:sz="4" w:space="0" w:color="000000"/>
              <w:right w:val="single" w:sz="4" w:space="0" w:color="000000"/>
            </w:tcBorders>
          </w:tcPr>
          <w:p w:rsidR="00AE6B42" w:rsidRDefault="00120BEA" w:rsidP="00120BEA">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1.1. Kokybiškai įgyvendinti visuminiu ugdymu paremtą ikimokyklinio ir priešmokyklinio ugdymo programą, </w:t>
            </w:r>
          </w:p>
          <w:p w:rsidR="00AE6B42" w:rsidRDefault="00120BEA" w:rsidP="00120BEA">
            <w:pPr>
              <w:rPr>
                <w:rFonts w:ascii="Times New Roman" w:eastAsia="Times New Roman" w:hAnsi="Times New Roman" w:cs="Times New Roman"/>
                <w:sz w:val="24"/>
                <w:szCs w:val="24"/>
              </w:rPr>
            </w:pPr>
            <w:r>
              <w:rPr>
                <w:rFonts w:ascii="Times New Roman" w:eastAsia="Times New Roman" w:hAnsi="Times New Roman" w:cs="Times New Roman"/>
                <w:sz w:val="24"/>
                <w:szCs w:val="24"/>
              </w:rPr>
              <w:t>sudaryti sąlygas ugdytinių tobulėjimui pagal šiandienos ir ateities aktualijas formuoti nuostatą mokytis visą gyvenimą.</w:t>
            </w:r>
          </w:p>
          <w:p w:rsidR="00AE6B42" w:rsidRDefault="00AE6B42" w:rsidP="00120BEA">
            <w:pPr>
              <w:rPr>
                <w:rFonts w:ascii="Times New Roman" w:eastAsia="Times New Roman" w:hAnsi="Times New Roman" w:cs="Times New Roman"/>
                <w:sz w:val="24"/>
                <w:szCs w:val="24"/>
              </w:rPr>
            </w:pPr>
          </w:p>
          <w:p w:rsidR="00AE6B42" w:rsidRDefault="00AE6B42" w:rsidP="00120BEA">
            <w:pPr>
              <w:rPr>
                <w:rFonts w:ascii="Times New Roman" w:eastAsia="Times New Roman" w:hAnsi="Times New Roman" w:cs="Times New Roman"/>
                <w:sz w:val="24"/>
                <w:szCs w:val="24"/>
              </w:rPr>
            </w:pPr>
          </w:p>
          <w:p w:rsidR="00AE6B42" w:rsidRDefault="00AE6B42" w:rsidP="00120BEA">
            <w:pPr>
              <w:rPr>
                <w:rFonts w:ascii="Times New Roman" w:eastAsia="Times New Roman" w:hAnsi="Times New Roman" w:cs="Times New Roman"/>
                <w:sz w:val="24"/>
                <w:szCs w:val="24"/>
              </w:rPr>
            </w:pPr>
          </w:p>
          <w:p w:rsidR="00AE6B42" w:rsidRDefault="00AE6B42" w:rsidP="00120BEA">
            <w:pPr>
              <w:rPr>
                <w:rFonts w:ascii="Times New Roman" w:eastAsia="Times New Roman" w:hAnsi="Times New Roman" w:cs="Times New Roman"/>
                <w:sz w:val="24"/>
                <w:szCs w:val="24"/>
              </w:rPr>
            </w:pPr>
          </w:p>
          <w:p w:rsidR="00AE6B42" w:rsidRDefault="00AE6B42" w:rsidP="00120BEA">
            <w:pPr>
              <w:rPr>
                <w:rFonts w:ascii="Times New Roman" w:eastAsia="Times New Roman" w:hAnsi="Times New Roman" w:cs="Times New Roman"/>
                <w:sz w:val="24"/>
                <w:szCs w:val="24"/>
              </w:rPr>
            </w:pPr>
          </w:p>
        </w:tc>
        <w:tc>
          <w:tcPr>
            <w:tcW w:w="1812" w:type="dxa"/>
            <w:tcBorders>
              <w:top w:val="single" w:sz="4" w:space="0" w:color="000000"/>
              <w:left w:val="single" w:sz="4" w:space="0" w:color="000000"/>
              <w:bottom w:val="single" w:sz="4" w:space="0" w:color="000000"/>
              <w:right w:val="single" w:sz="4" w:space="0" w:color="000000"/>
            </w:tcBorders>
          </w:tcPr>
          <w:p w:rsidR="00AE6B42" w:rsidRDefault="00120BEA" w:rsidP="00120BEA">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1.1.1. Organizuoti kasdieninę ugdomąją veiklą  taip, kad būtų pasiekti kokybiški ugdymo rezultatai. </w:t>
            </w:r>
          </w:p>
        </w:tc>
        <w:tc>
          <w:tcPr>
            <w:tcW w:w="1935" w:type="dxa"/>
            <w:tcBorders>
              <w:top w:val="single" w:sz="4" w:space="0" w:color="000000"/>
              <w:left w:val="single" w:sz="4" w:space="0" w:color="000000"/>
              <w:bottom w:val="single" w:sz="4" w:space="0" w:color="000000"/>
              <w:right w:val="single" w:sz="4" w:space="0" w:color="000000"/>
            </w:tcBorders>
          </w:tcPr>
          <w:p w:rsidR="00120BEA" w:rsidRDefault="00120BEA" w:rsidP="00120BEA">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Ikimokyklinio -priešmokyklinio ugdymo pedagogė </w:t>
            </w:r>
          </w:p>
          <w:p w:rsidR="00AE6B42" w:rsidRDefault="00120BEA" w:rsidP="00120BEA">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 </w:t>
            </w:r>
            <w:proofErr w:type="spellStart"/>
            <w:r>
              <w:rPr>
                <w:rFonts w:ascii="Times New Roman" w:eastAsia="Times New Roman" w:hAnsi="Times New Roman" w:cs="Times New Roman"/>
                <w:sz w:val="24"/>
                <w:szCs w:val="24"/>
              </w:rPr>
              <w:t>Čeplikienė</w:t>
            </w:r>
            <w:proofErr w:type="spellEnd"/>
          </w:p>
        </w:tc>
        <w:tc>
          <w:tcPr>
            <w:tcW w:w="1320" w:type="dxa"/>
            <w:tcBorders>
              <w:top w:val="single" w:sz="4" w:space="0" w:color="000000"/>
              <w:left w:val="single" w:sz="4" w:space="0" w:color="000000"/>
              <w:bottom w:val="single" w:sz="4" w:space="0" w:color="000000"/>
              <w:right w:val="single" w:sz="4" w:space="0" w:color="000000"/>
            </w:tcBorders>
          </w:tcPr>
          <w:p w:rsidR="00AE6B42" w:rsidRDefault="00120BEA" w:rsidP="00120BEA">
            <w:pPr>
              <w:rPr>
                <w:rFonts w:ascii="Times New Roman" w:eastAsia="Times New Roman" w:hAnsi="Times New Roman" w:cs="Times New Roman"/>
                <w:sz w:val="24"/>
                <w:szCs w:val="24"/>
              </w:rPr>
            </w:pPr>
            <w:r>
              <w:rPr>
                <w:rFonts w:ascii="Times New Roman" w:eastAsia="Times New Roman" w:hAnsi="Times New Roman" w:cs="Times New Roman"/>
                <w:sz w:val="24"/>
                <w:szCs w:val="24"/>
              </w:rPr>
              <w:t>Nuo rugsėjo 1d. iki birželio 8 d.</w:t>
            </w:r>
          </w:p>
        </w:tc>
        <w:tc>
          <w:tcPr>
            <w:tcW w:w="2403" w:type="dxa"/>
            <w:tcBorders>
              <w:top w:val="single" w:sz="4" w:space="0" w:color="000000"/>
              <w:left w:val="single" w:sz="4" w:space="0" w:color="000000"/>
              <w:bottom w:val="single" w:sz="4" w:space="0" w:color="000000"/>
              <w:right w:val="single" w:sz="4" w:space="0" w:color="000000"/>
            </w:tcBorders>
          </w:tcPr>
          <w:p w:rsidR="00AE6B42" w:rsidRDefault="00120BEA" w:rsidP="00120BEA">
            <w:pPr>
              <w:rPr>
                <w:rFonts w:ascii="Times New Roman" w:eastAsia="Times New Roman" w:hAnsi="Times New Roman" w:cs="Times New Roman"/>
                <w:sz w:val="24"/>
                <w:szCs w:val="24"/>
              </w:rPr>
            </w:pPr>
            <w:r>
              <w:rPr>
                <w:rFonts w:ascii="Times New Roman" w:eastAsia="Times New Roman" w:hAnsi="Times New Roman" w:cs="Times New Roman"/>
                <w:sz w:val="24"/>
                <w:szCs w:val="24"/>
              </w:rPr>
              <w:t>Kokybiškai įgyvendinta ikimokyklinio - priešmokyklinio ugdymo programa remiantis pasiekimų vertinimo lentele.</w:t>
            </w:r>
          </w:p>
        </w:tc>
      </w:tr>
      <w:tr w:rsidR="00AE6B42">
        <w:tc>
          <w:tcPr>
            <w:tcW w:w="2152" w:type="dxa"/>
            <w:vMerge/>
            <w:tcBorders>
              <w:top w:val="single" w:sz="4" w:space="0" w:color="000000"/>
              <w:left w:val="single" w:sz="4" w:space="0" w:color="000000"/>
              <w:bottom w:val="single" w:sz="4" w:space="0" w:color="000000"/>
              <w:right w:val="single" w:sz="4" w:space="0" w:color="000000"/>
            </w:tcBorders>
          </w:tcPr>
          <w:p w:rsidR="00AE6B42" w:rsidRDefault="00AE6B42" w:rsidP="00120BEA">
            <w:pPr>
              <w:widowControl w:val="0"/>
              <w:spacing w:line="276" w:lineRule="auto"/>
              <w:rPr>
                <w:rFonts w:ascii="Times New Roman" w:eastAsia="Times New Roman" w:hAnsi="Times New Roman" w:cs="Times New Roman"/>
                <w:sz w:val="24"/>
                <w:szCs w:val="24"/>
              </w:rPr>
            </w:pPr>
          </w:p>
        </w:tc>
        <w:tc>
          <w:tcPr>
            <w:tcW w:w="1812" w:type="dxa"/>
            <w:tcBorders>
              <w:top w:val="single" w:sz="4" w:space="0" w:color="000000"/>
              <w:left w:val="single" w:sz="4" w:space="0" w:color="000000"/>
              <w:bottom w:val="single" w:sz="4" w:space="0" w:color="000000"/>
              <w:right w:val="single" w:sz="4" w:space="0" w:color="000000"/>
            </w:tcBorders>
          </w:tcPr>
          <w:p w:rsidR="00AE6B42" w:rsidRDefault="00120BEA" w:rsidP="00120BEA">
            <w:pPr>
              <w:rPr>
                <w:rFonts w:ascii="Times New Roman" w:eastAsia="Times New Roman" w:hAnsi="Times New Roman" w:cs="Times New Roman"/>
                <w:sz w:val="24"/>
                <w:szCs w:val="24"/>
              </w:rPr>
            </w:pPr>
            <w:r>
              <w:rPr>
                <w:rFonts w:ascii="Times New Roman" w:eastAsia="Times New Roman" w:hAnsi="Times New Roman" w:cs="Times New Roman"/>
                <w:sz w:val="24"/>
                <w:szCs w:val="24"/>
              </w:rPr>
              <w:t>1.1.2. Parengti ir vykdyti sveikatingumo programą „Maži žingsneliai sveikatos link“</w:t>
            </w:r>
          </w:p>
        </w:tc>
        <w:tc>
          <w:tcPr>
            <w:tcW w:w="1935" w:type="dxa"/>
            <w:tcBorders>
              <w:top w:val="single" w:sz="4" w:space="0" w:color="000000"/>
              <w:left w:val="single" w:sz="4" w:space="0" w:color="000000"/>
              <w:bottom w:val="single" w:sz="4" w:space="0" w:color="000000"/>
              <w:right w:val="single" w:sz="4" w:space="0" w:color="000000"/>
            </w:tcBorders>
          </w:tcPr>
          <w:p w:rsidR="00120BEA" w:rsidRDefault="00120BEA" w:rsidP="00120BEA">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Ikimokyklinio -priešmokyklinio ugdymo pedagogė </w:t>
            </w:r>
          </w:p>
          <w:p w:rsidR="00AE6B42" w:rsidRDefault="00120BEA" w:rsidP="00120BEA">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 </w:t>
            </w:r>
            <w:proofErr w:type="spellStart"/>
            <w:r>
              <w:rPr>
                <w:rFonts w:ascii="Times New Roman" w:eastAsia="Times New Roman" w:hAnsi="Times New Roman" w:cs="Times New Roman"/>
                <w:sz w:val="24"/>
                <w:szCs w:val="24"/>
              </w:rPr>
              <w:t>Čeplikienė</w:t>
            </w:r>
            <w:proofErr w:type="spellEnd"/>
          </w:p>
        </w:tc>
        <w:tc>
          <w:tcPr>
            <w:tcW w:w="1320" w:type="dxa"/>
            <w:tcBorders>
              <w:top w:val="single" w:sz="4" w:space="0" w:color="000000"/>
              <w:left w:val="single" w:sz="4" w:space="0" w:color="000000"/>
              <w:bottom w:val="single" w:sz="4" w:space="0" w:color="000000"/>
              <w:right w:val="single" w:sz="4" w:space="0" w:color="000000"/>
            </w:tcBorders>
          </w:tcPr>
          <w:p w:rsidR="00AE6B42" w:rsidRDefault="00120BEA" w:rsidP="00120BEA">
            <w:pPr>
              <w:rPr>
                <w:rFonts w:ascii="Times New Roman" w:eastAsia="Times New Roman" w:hAnsi="Times New Roman" w:cs="Times New Roman"/>
                <w:sz w:val="24"/>
                <w:szCs w:val="24"/>
              </w:rPr>
            </w:pPr>
            <w:r>
              <w:rPr>
                <w:rFonts w:ascii="Times New Roman" w:eastAsia="Times New Roman" w:hAnsi="Times New Roman" w:cs="Times New Roman"/>
                <w:sz w:val="24"/>
                <w:szCs w:val="24"/>
              </w:rPr>
              <w:t>Nuo rugsėjo 1d. iki birželio 8 d.</w:t>
            </w:r>
          </w:p>
        </w:tc>
        <w:tc>
          <w:tcPr>
            <w:tcW w:w="2403" w:type="dxa"/>
            <w:tcBorders>
              <w:top w:val="single" w:sz="4" w:space="0" w:color="000000"/>
              <w:left w:val="single" w:sz="4" w:space="0" w:color="000000"/>
              <w:bottom w:val="single" w:sz="4" w:space="0" w:color="000000"/>
              <w:right w:val="single" w:sz="4" w:space="0" w:color="000000"/>
            </w:tcBorders>
          </w:tcPr>
          <w:p w:rsidR="00AE6B42" w:rsidRDefault="00120BEA" w:rsidP="00120BEA">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Kokybiškai įgyvendinta sveikatingumo programa. </w:t>
            </w:r>
          </w:p>
        </w:tc>
      </w:tr>
    </w:tbl>
    <w:p w:rsidR="00AE6B42" w:rsidRDefault="00AE6B42">
      <w:pPr>
        <w:spacing w:after="0"/>
        <w:jc w:val="both"/>
        <w:rPr>
          <w:rFonts w:ascii="Times New Roman" w:eastAsia="Times New Roman" w:hAnsi="Times New Roman" w:cs="Times New Roman"/>
          <w:b/>
          <w:sz w:val="24"/>
          <w:szCs w:val="24"/>
        </w:rPr>
      </w:pPr>
    </w:p>
    <w:p w:rsidR="00AE6B42" w:rsidRDefault="00120BEA">
      <w:pPr>
        <w:spacing w:after="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2. Tikslas.</w:t>
      </w: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 xml:space="preserve">Užtikrinti kokybiškas vaikų ir jaunimo neformaliojo švietimo paslaugas, taikant tradicinių ir </w:t>
      </w:r>
      <w:proofErr w:type="spellStart"/>
      <w:r>
        <w:rPr>
          <w:rFonts w:ascii="Times New Roman" w:eastAsia="Times New Roman" w:hAnsi="Times New Roman" w:cs="Times New Roman"/>
          <w:b/>
          <w:sz w:val="24"/>
          <w:szCs w:val="24"/>
        </w:rPr>
        <w:t>inovatyvių</w:t>
      </w:r>
      <w:proofErr w:type="spellEnd"/>
      <w:r>
        <w:rPr>
          <w:rFonts w:ascii="Times New Roman" w:eastAsia="Times New Roman" w:hAnsi="Times New Roman" w:cs="Times New Roman"/>
          <w:b/>
          <w:sz w:val="24"/>
          <w:szCs w:val="24"/>
        </w:rPr>
        <w:t xml:space="preserve"> metodų visumą pagal gamtosauginę, kultūrinę, sportinę, meninę ugdymo kryptis: </w:t>
      </w:r>
    </w:p>
    <w:tbl>
      <w:tblPr>
        <w:tblStyle w:val="a0"/>
        <w:tblW w:w="9585" w:type="dxa"/>
        <w:tblInd w:w="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15"/>
        <w:gridCol w:w="1815"/>
        <w:gridCol w:w="1935"/>
        <w:gridCol w:w="1320"/>
        <w:gridCol w:w="2400"/>
      </w:tblGrid>
      <w:tr w:rsidR="00AE6B42">
        <w:tc>
          <w:tcPr>
            <w:tcW w:w="2115" w:type="dxa"/>
            <w:tcBorders>
              <w:top w:val="single" w:sz="4" w:space="0" w:color="000000"/>
              <w:left w:val="single" w:sz="4" w:space="0" w:color="000000"/>
              <w:bottom w:val="single" w:sz="4" w:space="0" w:color="000000"/>
              <w:right w:val="single" w:sz="4" w:space="0" w:color="000000"/>
            </w:tcBorders>
          </w:tcPr>
          <w:p w:rsidR="00AE6B42" w:rsidRDefault="00120BEA">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Uždaviniai</w:t>
            </w:r>
          </w:p>
        </w:tc>
        <w:tc>
          <w:tcPr>
            <w:tcW w:w="1815" w:type="dxa"/>
            <w:tcBorders>
              <w:top w:val="single" w:sz="4" w:space="0" w:color="000000"/>
              <w:left w:val="single" w:sz="4" w:space="0" w:color="000000"/>
              <w:bottom w:val="single" w:sz="4" w:space="0" w:color="000000"/>
              <w:right w:val="single" w:sz="4" w:space="0" w:color="000000"/>
            </w:tcBorders>
          </w:tcPr>
          <w:p w:rsidR="00AE6B42" w:rsidRDefault="00120BEA">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Priemonės</w:t>
            </w:r>
          </w:p>
        </w:tc>
        <w:tc>
          <w:tcPr>
            <w:tcW w:w="1935" w:type="dxa"/>
            <w:tcBorders>
              <w:top w:val="single" w:sz="4" w:space="0" w:color="000000"/>
              <w:left w:val="single" w:sz="4" w:space="0" w:color="000000"/>
              <w:bottom w:val="single" w:sz="4" w:space="0" w:color="000000"/>
              <w:right w:val="single" w:sz="4" w:space="0" w:color="000000"/>
            </w:tcBorders>
          </w:tcPr>
          <w:p w:rsidR="00AE6B42" w:rsidRDefault="00120BEA">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Vykdytojų pareigos, vardas, pavardė</w:t>
            </w:r>
          </w:p>
        </w:tc>
        <w:tc>
          <w:tcPr>
            <w:tcW w:w="1320" w:type="dxa"/>
            <w:tcBorders>
              <w:top w:val="single" w:sz="4" w:space="0" w:color="000000"/>
              <w:left w:val="single" w:sz="4" w:space="0" w:color="000000"/>
              <w:bottom w:val="single" w:sz="4" w:space="0" w:color="000000"/>
              <w:right w:val="single" w:sz="4" w:space="0" w:color="000000"/>
            </w:tcBorders>
          </w:tcPr>
          <w:p w:rsidR="00AE6B42" w:rsidRDefault="00120BEA">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Terminai</w:t>
            </w:r>
          </w:p>
        </w:tc>
        <w:tc>
          <w:tcPr>
            <w:tcW w:w="2400" w:type="dxa"/>
            <w:tcBorders>
              <w:top w:val="single" w:sz="4" w:space="0" w:color="000000"/>
              <w:left w:val="single" w:sz="4" w:space="0" w:color="000000"/>
              <w:bottom w:val="single" w:sz="4" w:space="0" w:color="000000"/>
              <w:right w:val="single" w:sz="4" w:space="0" w:color="000000"/>
            </w:tcBorders>
          </w:tcPr>
          <w:p w:rsidR="00AE6B42" w:rsidRDefault="00120BEA">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Laukiamas rezultatas</w:t>
            </w:r>
          </w:p>
        </w:tc>
      </w:tr>
      <w:tr w:rsidR="00AE6B42">
        <w:tc>
          <w:tcPr>
            <w:tcW w:w="2115" w:type="dxa"/>
            <w:vMerge w:val="restart"/>
          </w:tcPr>
          <w:p w:rsidR="00AE6B42" w:rsidRDefault="00120BEA">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2.1. Kokybiškai įgyvendinti neformalaus švietimo programas siekiant ugdyti vaikų ir jaunimo kūrybinius, savęs pažinimo,  kritinio mąstymo, bendravimo, bendradarbiavimo ir kitus gebėjimus, sudaryti sąlygas jų tobulėjimui pagal Centro vykdomas </w:t>
            </w:r>
            <w:r>
              <w:rPr>
                <w:rFonts w:ascii="Times New Roman" w:eastAsia="Times New Roman" w:hAnsi="Times New Roman" w:cs="Times New Roman"/>
                <w:sz w:val="24"/>
                <w:szCs w:val="24"/>
              </w:rPr>
              <w:lastRenderedPageBreak/>
              <w:t>ugdymo kryptis, šiandienos ir ateities aktualijas formuoti nuostatą mokytis visą gyvenimą.</w:t>
            </w:r>
          </w:p>
          <w:p w:rsidR="00AE6B42" w:rsidRDefault="00AE6B42">
            <w:pPr>
              <w:rPr>
                <w:rFonts w:ascii="Times New Roman" w:eastAsia="Times New Roman" w:hAnsi="Times New Roman" w:cs="Times New Roman"/>
                <w:sz w:val="24"/>
                <w:szCs w:val="24"/>
              </w:rPr>
            </w:pPr>
          </w:p>
          <w:p w:rsidR="00AE6B42" w:rsidRDefault="00AE6B42">
            <w:pPr>
              <w:rPr>
                <w:rFonts w:ascii="Times New Roman" w:eastAsia="Times New Roman" w:hAnsi="Times New Roman" w:cs="Times New Roman"/>
                <w:sz w:val="24"/>
                <w:szCs w:val="24"/>
              </w:rPr>
            </w:pPr>
          </w:p>
          <w:p w:rsidR="00AE6B42" w:rsidRDefault="00AE6B42">
            <w:pPr>
              <w:rPr>
                <w:rFonts w:ascii="Times New Roman" w:eastAsia="Times New Roman" w:hAnsi="Times New Roman" w:cs="Times New Roman"/>
                <w:sz w:val="24"/>
                <w:szCs w:val="24"/>
              </w:rPr>
            </w:pPr>
          </w:p>
          <w:p w:rsidR="00AE6B42" w:rsidRDefault="00AE6B42">
            <w:pPr>
              <w:rPr>
                <w:rFonts w:ascii="Times New Roman" w:eastAsia="Times New Roman" w:hAnsi="Times New Roman" w:cs="Times New Roman"/>
                <w:sz w:val="24"/>
                <w:szCs w:val="24"/>
              </w:rPr>
            </w:pPr>
          </w:p>
          <w:p w:rsidR="00AE6B42" w:rsidRDefault="00AE6B42">
            <w:pPr>
              <w:rPr>
                <w:rFonts w:ascii="Times New Roman" w:eastAsia="Times New Roman" w:hAnsi="Times New Roman" w:cs="Times New Roman"/>
                <w:sz w:val="24"/>
                <w:szCs w:val="24"/>
              </w:rPr>
            </w:pPr>
          </w:p>
        </w:tc>
        <w:tc>
          <w:tcPr>
            <w:tcW w:w="1815" w:type="dxa"/>
            <w:tcBorders>
              <w:top w:val="single" w:sz="4" w:space="0" w:color="000000"/>
              <w:left w:val="single" w:sz="4" w:space="0" w:color="000000"/>
              <w:bottom w:val="single" w:sz="4" w:space="0" w:color="000000"/>
              <w:right w:val="single" w:sz="4" w:space="0" w:color="000000"/>
            </w:tcBorders>
          </w:tcPr>
          <w:p w:rsidR="00AE6B42" w:rsidRDefault="00120BEA">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2.1.1. Parengti ir vykdyti neformalaus vaikų švietimo (NVŠ) programą </w:t>
            </w:r>
          </w:p>
          <w:p w:rsidR="00AE6B42" w:rsidRDefault="00120BEA">
            <w:pPr>
              <w:rPr>
                <w:rFonts w:ascii="Times New Roman" w:eastAsia="Times New Roman" w:hAnsi="Times New Roman" w:cs="Times New Roman"/>
                <w:sz w:val="24"/>
                <w:szCs w:val="24"/>
              </w:rPr>
            </w:pPr>
            <w:r>
              <w:rPr>
                <w:rFonts w:ascii="Times New Roman" w:eastAsia="Times New Roman" w:hAnsi="Times New Roman" w:cs="Times New Roman"/>
                <w:sz w:val="24"/>
                <w:szCs w:val="24"/>
              </w:rPr>
              <w:t>„Stalo ir lauko žaidimų gaminimas iš antrinių žaliavų“</w:t>
            </w:r>
          </w:p>
        </w:tc>
        <w:tc>
          <w:tcPr>
            <w:tcW w:w="1935" w:type="dxa"/>
            <w:tcBorders>
              <w:top w:val="single" w:sz="4" w:space="0" w:color="000000"/>
              <w:left w:val="single" w:sz="4" w:space="0" w:color="000000"/>
              <w:bottom w:val="single" w:sz="4" w:space="0" w:color="000000"/>
              <w:right w:val="single" w:sz="4" w:space="0" w:color="000000"/>
            </w:tcBorders>
          </w:tcPr>
          <w:p w:rsidR="00AE6B42" w:rsidRDefault="00120BEA">
            <w:pPr>
              <w:rPr>
                <w:rFonts w:ascii="Times New Roman" w:eastAsia="Times New Roman" w:hAnsi="Times New Roman" w:cs="Times New Roman"/>
                <w:sz w:val="24"/>
                <w:szCs w:val="24"/>
              </w:rPr>
            </w:pPr>
            <w:r>
              <w:rPr>
                <w:rFonts w:ascii="Times New Roman" w:eastAsia="Times New Roman" w:hAnsi="Times New Roman" w:cs="Times New Roman"/>
                <w:sz w:val="24"/>
                <w:szCs w:val="24"/>
              </w:rPr>
              <w:t>Neformaliojo švietimo  pedagogė I. Karsten</w:t>
            </w:r>
          </w:p>
        </w:tc>
        <w:tc>
          <w:tcPr>
            <w:tcW w:w="1320" w:type="dxa"/>
            <w:tcBorders>
              <w:top w:val="single" w:sz="4" w:space="0" w:color="000000"/>
              <w:left w:val="single" w:sz="4" w:space="0" w:color="000000"/>
              <w:bottom w:val="single" w:sz="4" w:space="0" w:color="000000"/>
              <w:right w:val="single" w:sz="4" w:space="0" w:color="000000"/>
            </w:tcBorders>
          </w:tcPr>
          <w:p w:rsidR="00AE6B42" w:rsidRDefault="00120BEA">
            <w:pPr>
              <w:rPr>
                <w:rFonts w:ascii="Times New Roman" w:eastAsia="Times New Roman" w:hAnsi="Times New Roman" w:cs="Times New Roman"/>
                <w:sz w:val="24"/>
                <w:szCs w:val="24"/>
              </w:rPr>
            </w:pPr>
            <w:r>
              <w:rPr>
                <w:rFonts w:ascii="Times New Roman" w:eastAsia="Times New Roman" w:hAnsi="Times New Roman" w:cs="Times New Roman"/>
                <w:sz w:val="24"/>
                <w:szCs w:val="24"/>
              </w:rPr>
              <w:t>I-IV</w:t>
            </w:r>
          </w:p>
        </w:tc>
        <w:tc>
          <w:tcPr>
            <w:tcW w:w="2400" w:type="dxa"/>
            <w:tcBorders>
              <w:top w:val="single" w:sz="4" w:space="0" w:color="000000"/>
              <w:left w:val="single" w:sz="4" w:space="0" w:color="000000"/>
              <w:bottom w:val="single" w:sz="4" w:space="0" w:color="000000"/>
              <w:right w:val="single" w:sz="4" w:space="0" w:color="000000"/>
            </w:tcBorders>
          </w:tcPr>
          <w:p w:rsidR="00AE6B42" w:rsidRDefault="00120BEA">
            <w:pPr>
              <w:rPr>
                <w:rFonts w:ascii="Times New Roman" w:eastAsia="Times New Roman" w:hAnsi="Times New Roman" w:cs="Times New Roman"/>
                <w:sz w:val="24"/>
                <w:szCs w:val="24"/>
              </w:rPr>
            </w:pPr>
            <w:r>
              <w:rPr>
                <w:rFonts w:ascii="Times New Roman" w:eastAsia="Times New Roman" w:hAnsi="Times New Roman" w:cs="Times New Roman"/>
                <w:sz w:val="24"/>
                <w:szCs w:val="24"/>
              </w:rPr>
              <w:t>Parengta, akredituota ir įgyvendinta programa.</w:t>
            </w:r>
          </w:p>
        </w:tc>
      </w:tr>
      <w:tr w:rsidR="00AE6B42">
        <w:tc>
          <w:tcPr>
            <w:tcW w:w="2115" w:type="dxa"/>
            <w:vMerge/>
            <w:tcBorders>
              <w:top w:val="single" w:sz="4" w:space="0" w:color="000000"/>
              <w:left w:val="single" w:sz="4" w:space="0" w:color="000000"/>
              <w:bottom w:val="single" w:sz="4" w:space="0" w:color="000000"/>
              <w:right w:val="single" w:sz="4" w:space="0" w:color="000000"/>
            </w:tcBorders>
          </w:tcPr>
          <w:p w:rsidR="00AE6B42" w:rsidRDefault="00AE6B42">
            <w:pPr>
              <w:widowControl w:val="0"/>
              <w:pBdr>
                <w:top w:val="nil"/>
                <w:left w:val="nil"/>
                <w:bottom w:val="nil"/>
                <w:right w:val="nil"/>
                <w:between w:val="nil"/>
              </w:pBdr>
              <w:spacing w:line="276" w:lineRule="auto"/>
              <w:jc w:val="both"/>
              <w:rPr>
                <w:rFonts w:ascii="Times New Roman" w:eastAsia="Times New Roman" w:hAnsi="Times New Roman" w:cs="Times New Roman"/>
                <w:sz w:val="24"/>
                <w:szCs w:val="24"/>
              </w:rPr>
            </w:pPr>
          </w:p>
        </w:tc>
        <w:tc>
          <w:tcPr>
            <w:tcW w:w="1815" w:type="dxa"/>
            <w:tcBorders>
              <w:top w:val="single" w:sz="4" w:space="0" w:color="000000"/>
              <w:left w:val="single" w:sz="4" w:space="0" w:color="000000"/>
              <w:bottom w:val="single" w:sz="4" w:space="0" w:color="000000"/>
              <w:right w:val="single" w:sz="4" w:space="0" w:color="000000"/>
            </w:tcBorders>
          </w:tcPr>
          <w:p w:rsidR="00AE6B42" w:rsidRDefault="00120BEA">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2.1.2. Parengti ir vykdyti edukacinę programą vaikams ir </w:t>
            </w:r>
            <w:r>
              <w:rPr>
                <w:rFonts w:ascii="Times New Roman" w:eastAsia="Times New Roman" w:hAnsi="Times New Roman" w:cs="Times New Roman"/>
                <w:sz w:val="24"/>
                <w:szCs w:val="24"/>
              </w:rPr>
              <w:lastRenderedPageBreak/>
              <w:t>jaunimui „Menų laboratorija“</w:t>
            </w:r>
          </w:p>
          <w:p w:rsidR="00AE6B42" w:rsidRDefault="00AE6B42">
            <w:pPr>
              <w:rPr>
                <w:rFonts w:ascii="Times New Roman" w:eastAsia="Times New Roman" w:hAnsi="Times New Roman" w:cs="Times New Roman"/>
                <w:sz w:val="24"/>
                <w:szCs w:val="24"/>
              </w:rPr>
            </w:pPr>
          </w:p>
        </w:tc>
        <w:tc>
          <w:tcPr>
            <w:tcW w:w="1935" w:type="dxa"/>
            <w:tcBorders>
              <w:top w:val="single" w:sz="4" w:space="0" w:color="000000"/>
              <w:left w:val="single" w:sz="4" w:space="0" w:color="000000"/>
              <w:bottom w:val="single" w:sz="4" w:space="0" w:color="000000"/>
              <w:right w:val="single" w:sz="4" w:space="0" w:color="000000"/>
            </w:tcBorders>
          </w:tcPr>
          <w:p w:rsidR="00AE6B42" w:rsidRDefault="00120BEA">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Neformaliojo švietimo pedagogė I. Karsten</w:t>
            </w:r>
          </w:p>
        </w:tc>
        <w:tc>
          <w:tcPr>
            <w:tcW w:w="1320" w:type="dxa"/>
            <w:tcBorders>
              <w:top w:val="single" w:sz="4" w:space="0" w:color="000000"/>
              <w:left w:val="single" w:sz="4" w:space="0" w:color="000000"/>
              <w:bottom w:val="single" w:sz="4" w:space="0" w:color="000000"/>
              <w:right w:val="single" w:sz="4" w:space="0" w:color="000000"/>
            </w:tcBorders>
          </w:tcPr>
          <w:p w:rsidR="00AE6B42" w:rsidRDefault="00120BEA">
            <w:pPr>
              <w:rPr>
                <w:rFonts w:ascii="Times New Roman" w:eastAsia="Times New Roman" w:hAnsi="Times New Roman" w:cs="Times New Roman"/>
                <w:sz w:val="24"/>
                <w:szCs w:val="24"/>
              </w:rPr>
            </w:pPr>
            <w:r>
              <w:rPr>
                <w:rFonts w:ascii="Times New Roman" w:eastAsia="Times New Roman" w:hAnsi="Times New Roman" w:cs="Times New Roman"/>
                <w:sz w:val="24"/>
                <w:szCs w:val="24"/>
              </w:rPr>
              <w:t>I-IV</w:t>
            </w:r>
          </w:p>
        </w:tc>
        <w:tc>
          <w:tcPr>
            <w:tcW w:w="2400" w:type="dxa"/>
            <w:tcBorders>
              <w:top w:val="single" w:sz="4" w:space="0" w:color="000000"/>
              <w:left w:val="single" w:sz="4" w:space="0" w:color="000000"/>
              <w:bottom w:val="single" w:sz="4" w:space="0" w:color="000000"/>
              <w:right w:val="single" w:sz="4" w:space="0" w:color="000000"/>
            </w:tcBorders>
          </w:tcPr>
          <w:p w:rsidR="00AE6B42" w:rsidRDefault="00120BEA">
            <w:pPr>
              <w:rPr>
                <w:rFonts w:ascii="Times New Roman" w:eastAsia="Times New Roman" w:hAnsi="Times New Roman" w:cs="Times New Roman"/>
                <w:sz w:val="24"/>
                <w:szCs w:val="24"/>
              </w:rPr>
            </w:pPr>
            <w:r>
              <w:rPr>
                <w:rFonts w:ascii="Times New Roman" w:eastAsia="Times New Roman" w:hAnsi="Times New Roman" w:cs="Times New Roman"/>
                <w:sz w:val="24"/>
                <w:szCs w:val="24"/>
              </w:rPr>
              <w:t>Parengta ir įgyvendinta programa.</w:t>
            </w:r>
          </w:p>
        </w:tc>
      </w:tr>
      <w:tr w:rsidR="00AE6B42">
        <w:tc>
          <w:tcPr>
            <w:tcW w:w="2115" w:type="dxa"/>
            <w:vMerge/>
            <w:tcBorders>
              <w:top w:val="single" w:sz="4" w:space="0" w:color="000000"/>
              <w:left w:val="single" w:sz="4" w:space="0" w:color="000000"/>
              <w:bottom w:val="single" w:sz="4" w:space="0" w:color="000000"/>
              <w:right w:val="single" w:sz="4" w:space="0" w:color="000000"/>
            </w:tcBorders>
          </w:tcPr>
          <w:p w:rsidR="00AE6B42" w:rsidRDefault="00AE6B42">
            <w:pPr>
              <w:widowControl w:val="0"/>
              <w:pBdr>
                <w:top w:val="nil"/>
                <w:left w:val="nil"/>
                <w:bottom w:val="nil"/>
                <w:right w:val="nil"/>
                <w:between w:val="nil"/>
              </w:pBdr>
              <w:spacing w:line="276" w:lineRule="auto"/>
              <w:jc w:val="both"/>
              <w:rPr>
                <w:rFonts w:ascii="Times New Roman" w:eastAsia="Times New Roman" w:hAnsi="Times New Roman" w:cs="Times New Roman"/>
                <w:sz w:val="24"/>
                <w:szCs w:val="24"/>
                <w:highlight w:val="yellow"/>
              </w:rPr>
            </w:pPr>
          </w:p>
        </w:tc>
        <w:tc>
          <w:tcPr>
            <w:tcW w:w="1815" w:type="dxa"/>
            <w:tcBorders>
              <w:top w:val="single" w:sz="4" w:space="0" w:color="000000"/>
              <w:left w:val="single" w:sz="4" w:space="0" w:color="000000"/>
              <w:bottom w:val="single" w:sz="4" w:space="0" w:color="000000"/>
              <w:right w:val="single" w:sz="4" w:space="0" w:color="000000"/>
            </w:tcBorders>
          </w:tcPr>
          <w:p w:rsidR="00AE6B42" w:rsidRDefault="00120BEA">
            <w:pPr>
              <w:rPr>
                <w:rFonts w:ascii="Times New Roman" w:eastAsia="Times New Roman" w:hAnsi="Times New Roman" w:cs="Times New Roman"/>
                <w:sz w:val="24"/>
                <w:szCs w:val="24"/>
              </w:rPr>
            </w:pPr>
            <w:r>
              <w:rPr>
                <w:rFonts w:ascii="Times New Roman" w:eastAsia="Times New Roman" w:hAnsi="Times New Roman" w:cs="Times New Roman"/>
                <w:sz w:val="24"/>
                <w:szCs w:val="24"/>
              </w:rPr>
              <w:t>2.1.3. Parengti ir vykdyti edukacinę programą vaikams ir jaunimui „ Jaunieji miško bičiuliai“</w:t>
            </w:r>
          </w:p>
        </w:tc>
        <w:tc>
          <w:tcPr>
            <w:tcW w:w="1935" w:type="dxa"/>
            <w:tcBorders>
              <w:top w:val="single" w:sz="4" w:space="0" w:color="000000"/>
              <w:left w:val="single" w:sz="4" w:space="0" w:color="000000"/>
              <w:bottom w:val="single" w:sz="4" w:space="0" w:color="000000"/>
              <w:right w:val="single" w:sz="4" w:space="0" w:color="000000"/>
            </w:tcBorders>
          </w:tcPr>
          <w:p w:rsidR="00AE6B42" w:rsidRDefault="00120BEA">
            <w:pPr>
              <w:rPr>
                <w:rFonts w:ascii="Times New Roman" w:eastAsia="Times New Roman" w:hAnsi="Times New Roman" w:cs="Times New Roman"/>
                <w:sz w:val="24"/>
                <w:szCs w:val="24"/>
              </w:rPr>
            </w:pPr>
            <w:r>
              <w:rPr>
                <w:rFonts w:ascii="Times New Roman" w:eastAsia="Times New Roman" w:hAnsi="Times New Roman" w:cs="Times New Roman"/>
                <w:sz w:val="24"/>
                <w:szCs w:val="24"/>
              </w:rPr>
              <w:t>Neformaliojo švietimo pedagogė I. Karsten</w:t>
            </w:r>
          </w:p>
        </w:tc>
        <w:tc>
          <w:tcPr>
            <w:tcW w:w="1320" w:type="dxa"/>
            <w:tcBorders>
              <w:top w:val="single" w:sz="4" w:space="0" w:color="000000"/>
              <w:left w:val="single" w:sz="4" w:space="0" w:color="000000"/>
              <w:bottom w:val="single" w:sz="4" w:space="0" w:color="000000"/>
              <w:right w:val="single" w:sz="4" w:space="0" w:color="000000"/>
            </w:tcBorders>
          </w:tcPr>
          <w:p w:rsidR="00AE6B42" w:rsidRDefault="00120BEA">
            <w:pPr>
              <w:rPr>
                <w:rFonts w:ascii="Times New Roman" w:eastAsia="Times New Roman" w:hAnsi="Times New Roman" w:cs="Times New Roman"/>
                <w:sz w:val="24"/>
                <w:szCs w:val="24"/>
              </w:rPr>
            </w:pPr>
            <w:r>
              <w:rPr>
                <w:rFonts w:ascii="Times New Roman" w:eastAsia="Times New Roman" w:hAnsi="Times New Roman" w:cs="Times New Roman"/>
                <w:sz w:val="24"/>
                <w:szCs w:val="24"/>
              </w:rPr>
              <w:t>I-IV</w:t>
            </w:r>
          </w:p>
        </w:tc>
        <w:tc>
          <w:tcPr>
            <w:tcW w:w="2400" w:type="dxa"/>
            <w:tcBorders>
              <w:top w:val="single" w:sz="4" w:space="0" w:color="000000"/>
              <w:left w:val="single" w:sz="4" w:space="0" w:color="000000"/>
              <w:bottom w:val="single" w:sz="4" w:space="0" w:color="000000"/>
              <w:right w:val="single" w:sz="4" w:space="0" w:color="000000"/>
            </w:tcBorders>
          </w:tcPr>
          <w:p w:rsidR="00AE6B42" w:rsidRDefault="00120BEA">
            <w:pPr>
              <w:rPr>
                <w:rFonts w:ascii="Times New Roman" w:eastAsia="Times New Roman" w:hAnsi="Times New Roman" w:cs="Times New Roman"/>
                <w:sz w:val="24"/>
                <w:szCs w:val="24"/>
              </w:rPr>
            </w:pPr>
            <w:r>
              <w:rPr>
                <w:rFonts w:ascii="Times New Roman" w:eastAsia="Times New Roman" w:hAnsi="Times New Roman" w:cs="Times New Roman"/>
                <w:sz w:val="24"/>
                <w:szCs w:val="24"/>
              </w:rPr>
              <w:t>Parengta ir įgyvendinta programa.</w:t>
            </w:r>
          </w:p>
        </w:tc>
      </w:tr>
      <w:tr w:rsidR="00AE6B42">
        <w:tc>
          <w:tcPr>
            <w:tcW w:w="2115" w:type="dxa"/>
            <w:vMerge/>
            <w:tcBorders>
              <w:top w:val="single" w:sz="4" w:space="0" w:color="000000"/>
              <w:left w:val="single" w:sz="4" w:space="0" w:color="000000"/>
              <w:bottom w:val="single" w:sz="4" w:space="0" w:color="000000"/>
              <w:right w:val="single" w:sz="4" w:space="0" w:color="000000"/>
            </w:tcBorders>
          </w:tcPr>
          <w:p w:rsidR="00AE6B42" w:rsidRDefault="00AE6B42">
            <w:pPr>
              <w:widowControl w:val="0"/>
              <w:pBdr>
                <w:top w:val="nil"/>
                <w:left w:val="nil"/>
                <w:bottom w:val="nil"/>
                <w:right w:val="nil"/>
                <w:between w:val="nil"/>
              </w:pBdr>
              <w:spacing w:line="276" w:lineRule="auto"/>
              <w:jc w:val="both"/>
              <w:rPr>
                <w:rFonts w:ascii="Times New Roman" w:eastAsia="Times New Roman" w:hAnsi="Times New Roman" w:cs="Times New Roman"/>
                <w:sz w:val="24"/>
                <w:szCs w:val="24"/>
                <w:highlight w:val="yellow"/>
              </w:rPr>
            </w:pPr>
          </w:p>
        </w:tc>
        <w:tc>
          <w:tcPr>
            <w:tcW w:w="1815" w:type="dxa"/>
            <w:tcBorders>
              <w:top w:val="single" w:sz="4" w:space="0" w:color="000000"/>
              <w:left w:val="single" w:sz="4" w:space="0" w:color="000000"/>
              <w:bottom w:val="single" w:sz="4" w:space="0" w:color="000000"/>
              <w:right w:val="single" w:sz="4" w:space="0" w:color="000000"/>
            </w:tcBorders>
          </w:tcPr>
          <w:p w:rsidR="00AE6B42" w:rsidRDefault="00120BEA">
            <w:pPr>
              <w:rPr>
                <w:rFonts w:ascii="Times New Roman" w:eastAsia="Times New Roman" w:hAnsi="Times New Roman" w:cs="Times New Roman"/>
                <w:sz w:val="24"/>
                <w:szCs w:val="24"/>
              </w:rPr>
            </w:pPr>
            <w:r>
              <w:rPr>
                <w:rFonts w:ascii="Times New Roman" w:eastAsia="Times New Roman" w:hAnsi="Times New Roman" w:cs="Times New Roman"/>
                <w:sz w:val="24"/>
                <w:szCs w:val="24"/>
              </w:rPr>
              <w:t>2.1.4. Parengti ir vykdyti edukacinę programą vaikams „Seku, seku pasaką“</w:t>
            </w:r>
          </w:p>
        </w:tc>
        <w:tc>
          <w:tcPr>
            <w:tcW w:w="1935" w:type="dxa"/>
            <w:tcBorders>
              <w:top w:val="single" w:sz="4" w:space="0" w:color="000000"/>
              <w:left w:val="single" w:sz="4" w:space="0" w:color="000000"/>
              <w:bottom w:val="single" w:sz="4" w:space="0" w:color="000000"/>
              <w:right w:val="single" w:sz="4" w:space="0" w:color="000000"/>
            </w:tcBorders>
          </w:tcPr>
          <w:p w:rsidR="00AE6B42" w:rsidRDefault="00120BEA">
            <w:pPr>
              <w:rPr>
                <w:rFonts w:ascii="Times New Roman" w:eastAsia="Times New Roman" w:hAnsi="Times New Roman" w:cs="Times New Roman"/>
                <w:sz w:val="24"/>
                <w:szCs w:val="24"/>
              </w:rPr>
            </w:pPr>
            <w:r>
              <w:rPr>
                <w:rFonts w:ascii="Times New Roman" w:eastAsia="Times New Roman" w:hAnsi="Times New Roman" w:cs="Times New Roman"/>
                <w:sz w:val="24"/>
                <w:szCs w:val="24"/>
              </w:rPr>
              <w:t>Neformaliojo švietimo  pedagogė I. Karsten</w:t>
            </w:r>
          </w:p>
        </w:tc>
        <w:tc>
          <w:tcPr>
            <w:tcW w:w="1320" w:type="dxa"/>
            <w:tcBorders>
              <w:top w:val="single" w:sz="4" w:space="0" w:color="000000"/>
              <w:left w:val="single" w:sz="4" w:space="0" w:color="000000"/>
              <w:bottom w:val="single" w:sz="4" w:space="0" w:color="000000"/>
              <w:right w:val="single" w:sz="4" w:space="0" w:color="000000"/>
            </w:tcBorders>
          </w:tcPr>
          <w:p w:rsidR="00AE6B42" w:rsidRDefault="00120BEA">
            <w:pPr>
              <w:rPr>
                <w:rFonts w:ascii="Times New Roman" w:eastAsia="Times New Roman" w:hAnsi="Times New Roman" w:cs="Times New Roman"/>
                <w:sz w:val="24"/>
                <w:szCs w:val="24"/>
              </w:rPr>
            </w:pPr>
            <w:r>
              <w:rPr>
                <w:rFonts w:ascii="Times New Roman" w:eastAsia="Times New Roman" w:hAnsi="Times New Roman" w:cs="Times New Roman"/>
                <w:sz w:val="24"/>
                <w:szCs w:val="24"/>
              </w:rPr>
              <w:t>I-IV</w:t>
            </w:r>
          </w:p>
        </w:tc>
        <w:tc>
          <w:tcPr>
            <w:tcW w:w="2400" w:type="dxa"/>
            <w:tcBorders>
              <w:top w:val="single" w:sz="4" w:space="0" w:color="000000"/>
              <w:left w:val="single" w:sz="4" w:space="0" w:color="000000"/>
              <w:bottom w:val="single" w:sz="4" w:space="0" w:color="000000"/>
              <w:right w:val="single" w:sz="4" w:space="0" w:color="000000"/>
            </w:tcBorders>
          </w:tcPr>
          <w:p w:rsidR="00AE6B42" w:rsidRDefault="00120BEA">
            <w:pPr>
              <w:rPr>
                <w:rFonts w:ascii="Times New Roman" w:eastAsia="Times New Roman" w:hAnsi="Times New Roman" w:cs="Times New Roman"/>
                <w:sz w:val="24"/>
                <w:szCs w:val="24"/>
              </w:rPr>
            </w:pPr>
            <w:r>
              <w:rPr>
                <w:rFonts w:ascii="Times New Roman" w:eastAsia="Times New Roman" w:hAnsi="Times New Roman" w:cs="Times New Roman"/>
                <w:sz w:val="24"/>
                <w:szCs w:val="24"/>
              </w:rPr>
              <w:t>Parengta ir įgyvendinta programa.</w:t>
            </w:r>
          </w:p>
        </w:tc>
      </w:tr>
      <w:tr w:rsidR="00AE6B42">
        <w:tc>
          <w:tcPr>
            <w:tcW w:w="2115" w:type="dxa"/>
            <w:vMerge/>
            <w:tcBorders>
              <w:top w:val="single" w:sz="4" w:space="0" w:color="000000"/>
              <w:left w:val="single" w:sz="4" w:space="0" w:color="000000"/>
              <w:bottom w:val="single" w:sz="4" w:space="0" w:color="000000"/>
              <w:right w:val="single" w:sz="4" w:space="0" w:color="000000"/>
            </w:tcBorders>
          </w:tcPr>
          <w:p w:rsidR="00AE6B42" w:rsidRDefault="00AE6B42">
            <w:pPr>
              <w:widowControl w:val="0"/>
              <w:pBdr>
                <w:top w:val="nil"/>
                <w:left w:val="nil"/>
                <w:bottom w:val="nil"/>
                <w:right w:val="nil"/>
                <w:between w:val="nil"/>
              </w:pBdr>
              <w:spacing w:line="276" w:lineRule="auto"/>
              <w:jc w:val="both"/>
              <w:rPr>
                <w:rFonts w:ascii="Times New Roman" w:eastAsia="Times New Roman" w:hAnsi="Times New Roman" w:cs="Times New Roman"/>
                <w:sz w:val="24"/>
                <w:szCs w:val="24"/>
                <w:highlight w:val="yellow"/>
              </w:rPr>
            </w:pPr>
          </w:p>
        </w:tc>
        <w:tc>
          <w:tcPr>
            <w:tcW w:w="1815" w:type="dxa"/>
            <w:tcBorders>
              <w:top w:val="single" w:sz="4" w:space="0" w:color="000000"/>
              <w:left w:val="single" w:sz="4" w:space="0" w:color="000000"/>
              <w:bottom w:val="single" w:sz="4" w:space="0" w:color="000000"/>
              <w:right w:val="single" w:sz="4" w:space="0" w:color="000000"/>
            </w:tcBorders>
          </w:tcPr>
          <w:p w:rsidR="00AE6B42" w:rsidRDefault="00120BEA">
            <w:pPr>
              <w:rPr>
                <w:rFonts w:ascii="Times New Roman" w:eastAsia="Times New Roman" w:hAnsi="Times New Roman" w:cs="Times New Roman"/>
                <w:sz w:val="24"/>
                <w:szCs w:val="24"/>
              </w:rPr>
            </w:pPr>
            <w:r>
              <w:rPr>
                <w:rFonts w:ascii="Times New Roman" w:eastAsia="Times New Roman" w:hAnsi="Times New Roman" w:cs="Times New Roman"/>
                <w:sz w:val="24"/>
                <w:szCs w:val="24"/>
              </w:rPr>
              <w:t>2.1.5. Parengti ir vykdyti edukacinę programą vaikams ir jaunimui „Dainų ir šokių studija“</w:t>
            </w:r>
          </w:p>
        </w:tc>
        <w:tc>
          <w:tcPr>
            <w:tcW w:w="1935" w:type="dxa"/>
            <w:tcBorders>
              <w:top w:val="single" w:sz="4" w:space="0" w:color="000000"/>
              <w:left w:val="single" w:sz="4" w:space="0" w:color="000000"/>
              <w:bottom w:val="single" w:sz="4" w:space="0" w:color="000000"/>
              <w:right w:val="single" w:sz="4" w:space="0" w:color="000000"/>
            </w:tcBorders>
          </w:tcPr>
          <w:p w:rsidR="00AE6B42" w:rsidRDefault="00120BEA">
            <w:pPr>
              <w:rPr>
                <w:rFonts w:ascii="Times New Roman" w:eastAsia="Times New Roman" w:hAnsi="Times New Roman" w:cs="Times New Roman"/>
                <w:sz w:val="24"/>
                <w:szCs w:val="24"/>
              </w:rPr>
            </w:pPr>
            <w:r>
              <w:rPr>
                <w:rFonts w:ascii="Times New Roman" w:eastAsia="Times New Roman" w:hAnsi="Times New Roman" w:cs="Times New Roman"/>
                <w:sz w:val="24"/>
                <w:szCs w:val="24"/>
              </w:rPr>
              <w:t>Neformaliojo švietimo  pedagogė I. Karsten</w:t>
            </w:r>
          </w:p>
        </w:tc>
        <w:tc>
          <w:tcPr>
            <w:tcW w:w="1320" w:type="dxa"/>
            <w:tcBorders>
              <w:top w:val="single" w:sz="4" w:space="0" w:color="000000"/>
              <w:left w:val="single" w:sz="4" w:space="0" w:color="000000"/>
              <w:bottom w:val="single" w:sz="4" w:space="0" w:color="000000"/>
              <w:right w:val="single" w:sz="4" w:space="0" w:color="000000"/>
            </w:tcBorders>
          </w:tcPr>
          <w:p w:rsidR="00AE6B42" w:rsidRDefault="00120BEA">
            <w:pPr>
              <w:rPr>
                <w:rFonts w:ascii="Times New Roman" w:eastAsia="Times New Roman" w:hAnsi="Times New Roman" w:cs="Times New Roman"/>
                <w:sz w:val="24"/>
                <w:szCs w:val="24"/>
              </w:rPr>
            </w:pPr>
            <w:r>
              <w:rPr>
                <w:rFonts w:ascii="Times New Roman" w:eastAsia="Times New Roman" w:hAnsi="Times New Roman" w:cs="Times New Roman"/>
                <w:sz w:val="24"/>
                <w:szCs w:val="24"/>
              </w:rPr>
              <w:t>I-IV</w:t>
            </w:r>
          </w:p>
        </w:tc>
        <w:tc>
          <w:tcPr>
            <w:tcW w:w="2400" w:type="dxa"/>
            <w:tcBorders>
              <w:top w:val="single" w:sz="4" w:space="0" w:color="000000"/>
              <w:left w:val="single" w:sz="4" w:space="0" w:color="000000"/>
              <w:bottom w:val="single" w:sz="4" w:space="0" w:color="000000"/>
              <w:right w:val="single" w:sz="4" w:space="0" w:color="000000"/>
            </w:tcBorders>
          </w:tcPr>
          <w:p w:rsidR="00AE6B42" w:rsidRDefault="00120BEA">
            <w:pPr>
              <w:rPr>
                <w:rFonts w:ascii="Times New Roman" w:eastAsia="Times New Roman" w:hAnsi="Times New Roman" w:cs="Times New Roman"/>
                <w:sz w:val="24"/>
                <w:szCs w:val="24"/>
              </w:rPr>
            </w:pPr>
            <w:r>
              <w:rPr>
                <w:rFonts w:ascii="Times New Roman" w:eastAsia="Times New Roman" w:hAnsi="Times New Roman" w:cs="Times New Roman"/>
                <w:sz w:val="24"/>
                <w:szCs w:val="24"/>
              </w:rPr>
              <w:t>Parengta ir įgyvendinta programa.</w:t>
            </w:r>
          </w:p>
        </w:tc>
      </w:tr>
      <w:tr w:rsidR="00AE6B42">
        <w:tc>
          <w:tcPr>
            <w:tcW w:w="2115" w:type="dxa"/>
            <w:vMerge/>
            <w:tcBorders>
              <w:top w:val="single" w:sz="4" w:space="0" w:color="000000"/>
              <w:left w:val="single" w:sz="4" w:space="0" w:color="000000"/>
              <w:bottom w:val="single" w:sz="4" w:space="0" w:color="000000"/>
              <w:right w:val="single" w:sz="4" w:space="0" w:color="000000"/>
            </w:tcBorders>
          </w:tcPr>
          <w:p w:rsidR="00AE6B42" w:rsidRDefault="00AE6B42">
            <w:pPr>
              <w:widowControl w:val="0"/>
              <w:pBdr>
                <w:top w:val="nil"/>
                <w:left w:val="nil"/>
                <w:bottom w:val="nil"/>
                <w:right w:val="nil"/>
                <w:between w:val="nil"/>
              </w:pBdr>
              <w:spacing w:line="276" w:lineRule="auto"/>
              <w:jc w:val="both"/>
              <w:rPr>
                <w:rFonts w:ascii="Times New Roman" w:eastAsia="Times New Roman" w:hAnsi="Times New Roman" w:cs="Times New Roman"/>
                <w:sz w:val="24"/>
                <w:szCs w:val="24"/>
                <w:highlight w:val="yellow"/>
              </w:rPr>
            </w:pPr>
          </w:p>
        </w:tc>
        <w:tc>
          <w:tcPr>
            <w:tcW w:w="1815" w:type="dxa"/>
            <w:tcBorders>
              <w:top w:val="single" w:sz="4" w:space="0" w:color="000000"/>
              <w:left w:val="single" w:sz="4" w:space="0" w:color="000000"/>
              <w:bottom w:val="single" w:sz="4" w:space="0" w:color="000000"/>
              <w:right w:val="single" w:sz="4" w:space="0" w:color="000000"/>
            </w:tcBorders>
          </w:tcPr>
          <w:p w:rsidR="00AE6B42" w:rsidRDefault="00120BEA">
            <w:pPr>
              <w:rPr>
                <w:rFonts w:ascii="Times New Roman" w:eastAsia="Times New Roman" w:hAnsi="Times New Roman" w:cs="Times New Roman"/>
                <w:sz w:val="24"/>
                <w:szCs w:val="24"/>
              </w:rPr>
            </w:pPr>
            <w:r>
              <w:rPr>
                <w:rFonts w:ascii="Times New Roman" w:eastAsia="Times New Roman" w:hAnsi="Times New Roman" w:cs="Times New Roman"/>
                <w:sz w:val="24"/>
                <w:szCs w:val="24"/>
              </w:rPr>
              <w:t>2.1.6. Parengti ir vykdyti edukacinę programą vaikams ir jaunimui „Įdomieji eksperimentai“</w:t>
            </w:r>
          </w:p>
        </w:tc>
        <w:tc>
          <w:tcPr>
            <w:tcW w:w="1935" w:type="dxa"/>
            <w:tcBorders>
              <w:top w:val="single" w:sz="4" w:space="0" w:color="000000"/>
              <w:left w:val="single" w:sz="4" w:space="0" w:color="000000"/>
              <w:bottom w:val="single" w:sz="4" w:space="0" w:color="000000"/>
              <w:right w:val="single" w:sz="4" w:space="0" w:color="000000"/>
            </w:tcBorders>
          </w:tcPr>
          <w:p w:rsidR="00AE6B42" w:rsidRDefault="00120BEA">
            <w:pPr>
              <w:rPr>
                <w:rFonts w:ascii="Times New Roman" w:eastAsia="Times New Roman" w:hAnsi="Times New Roman" w:cs="Times New Roman"/>
                <w:sz w:val="24"/>
                <w:szCs w:val="24"/>
              </w:rPr>
            </w:pPr>
            <w:r>
              <w:rPr>
                <w:rFonts w:ascii="Times New Roman" w:eastAsia="Times New Roman" w:hAnsi="Times New Roman" w:cs="Times New Roman"/>
                <w:sz w:val="24"/>
                <w:szCs w:val="24"/>
              </w:rPr>
              <w:t>Neformaliojo švietimo pedagogė I. Karsten</w:t>
            </w:r>
          </w:p>
        </w:tc>
        <w:tc>
          <w:tcPr>
            <w:tcW w:w="1320" w:type="dxa"/>
            <w:tcBorders>
              <w:top w:val="single" w:sz="4" w:space="0" w:color="000000"/>
              <w:left w:val="single" w:sz="4" w:space="0" w:color="000000"/>
              <w:bottom w:val="single" w:sz="4" w:space="0" w:color="000000"/>
              <w:right w:val="single" w:sz="4" w:space="0" w:color="000000"/>
            </w:tcBorders>
          </w:tcPr>
          <w:p w:rsidR="00AE6B42" w:rsidRDefault="00120BEA">
            <w:pPr>
              <w:rPr>
                <w:rFonts w:ascii="Times New Roman" w:eastAsia="Times New Roman" w:hAnsi="Times New Roman" w:cs="Times New Roman"/>
                <w:sz w:val="24"/>
                <w:szCs w:val="24"/>
              </w:rPr>
            </w:pPr>
            <w:r>
              <w:rPr>
                <w:rFonts w:ascii="Times New Roman" w:eastAsia="Times New Roman" w:hAnsi="Times New Roman" w:cs="Times New Roman"/>
                <w:sz w:val="24"/>
                <w:szCs w:val="24"/>
              </w:rPr>
              <w:t>I-IV</w:t>
            </w:r>
          </w:p>
        </w:tc>
        <w:tc>
          <w:tcPr>
            <w:tcW w:w="2400" w:type="dxa"/>
            <w:tcBorders>
              <w:top w:val="single" w:sz="4" w:space="0" w:color="000000"/>
              <w:left w:val="single" w:sz="4" w:space="0" w:color="000000"/>
              <w:bottom w:val="single" w:sz="4" w:space="0" w:color="000000"/>
              <w:right w:val="single" w:sz="4" w:space="0" w:color="000000"/>
            </w:tcBorders>
          </w:tcPr>
          <w:p w:rsidR="00AE6B42" w:rsidRDefault="00120BEA">
            <w:pPr>
              <w:rPr>
                <w:rFonts w:ascii="Times New Roman" w:eastAsia="Times New Roman" w:hAnsi="Times New Roman" w:cs="Times New Roman"/>
                <w:sz w:val="24"/>
                <w:szCs w:val="24"/>
              </w:rPr>
            </w:pPr>
            <w:r>
              <w:rPr>
                <w:rFonts w:ascii="Times New Roman" w:eastAsia="Times New Roman" w:hAnsi="Times New Roman" w:cs="Times New Roman"/>
                <w:sz w:val="24"/>
                <w:szCs w:val="24"/>
              </w:rPr>
              <w:t>Parengta ir įgyvendinta programa</w:t>
            </w:r>
          </w:p>
        </w:tc>
      </w:tr>
      <w:tr w:rsidR="00AE6B42">
        <w:tc>
          <w:tcPr>
            <w:tcW w:w="2115" w:type="dxa"/>
            <w:vMerge/>
            <w:tcBorders>
              <w:top w:val="single" w:sz="4" w:space="0" w:color="000000"/>
              <w:left w:val="single" w:sz="4" w:space="0" w:color="000000"/>
              <w:bottom w:val="single" w:sz="4" w:space="0" w:color="000000"/>
              <w:right w:val="single" w:sz="4" w:space="0" w:color="000000"/>
            </w:tcBorders>
          </w:tcPr>
          <w:p w:rsidR="00AE6B42" w:rsidRDefault="00AE6B42">
            <w:pPr>
              <w:widowControl w:val="0"/>
              <w:pBdr>
                <w:top w:val="nil"/>
                <w:left w:val="nil"/>
                <w:bottom w:val="nil"/>
                <w:right w:val="nil"/>
                <w:between w:val="nil"/>
              </w:pBdr>
              <w:spacing w:line="276" w:lineRule="auto"/>
              <w:jc w:val="both"/>
              <w:rPr>
                <w:rFonts w:ascii="Times New Roman" w:eastAsia="Times New Roman" w:hAnsi="Times New Roman" w:cs="Times New Roman"/>
                <w:sz w:val="24"/>
                <w:szCs w:val="24"/>
                <w:highlight w:val="yellow"/>
              </w:rPr>
            </w:pPr>
          </w:p>
        </w:tc>
        <w:tc>
          <w:tcPr>
            <w:tcW w:w="1815" w:type="dxa"/>
            <w:tcBorders>
              <w:top w:val="single" w:sz="4" w:space="0" w:color="000000"/>
              <w:left w:val="single" w:sz="4" w:space="0" w:color="000000"/>
              <w:bottom w:val="single" w:sz="4" w:space="0" w:color="000000"/>
              <w:right w:val="single" w:sz="4" w:space="0" w:color="000000"/>
            </w:tcBorders>
          </w:tcPr>
          <w:p w:rsidR="00AE6B42" w:rsidRDefault="00120BEA">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2.1.7. Parengti ir vykdyti karjeros konsultacijas jaunimui </w:t>
            </w:r>
          </w:p>
        </w:tc>
        <w:tc>
          <w:tcPr>
            <w:tcW w:w="1935" w:type="dxa"/>
            <w:tcBorders>
              <w:top w:val="single" w:sz="4" w:space="0" w:color="000000"/>
              <w:left w:val="single" w:sz="4" w:space="0" w:color="000000"/>
              <w:bottom w:val="single" w:sz="4" w:space="0" w:color="000000"/>
              <w:right w:val="single" w:sz="4" w:space="0" w:color="000000"/>
            </w:tcBorders>
          </w:tcPr>
          <w:p w:rsidR="00AE6B42" w:rsidRDefault="00120BEA">
            <w:pPr>
              <w:rPr>
                <w:rFonts w:ascii="Times New Roman" w:eastAsia="Times New Roman" w:hAnsi="Times New Roman" w:cs="Times New Roman"/>
                <w:sz w:val="24"/>
                <w:szCs w:val="24"/>
              </w:rPr>
            </w:pPr>
            <w:r>
              <w:rPr>
                <w:rFonts w:ascii="Times New Roman" w:eastAsia="Times New Roman" w:hAnsi="Times New Roman" w:cs="Times New Roman"/>
                <w:sz w:val="24"/>
                <w:szCs w:val="24"/>
              </w:rPr>
              <w:t>Neformaliojo švietimo  pedagogė I. Karsten</w:t>
            </w:r>
          </w:p>
        </w:tc>
        <w:tc>
          <w:tcPr>
            <w:tcW w:w="1320" w:type="dxa"/>
            <w:tcBorders>
              <w:top w:val="single" w:sz="4" w:space="0" w:color="000000"/>
              <w:left w:val="single" w:sz="4" w:space="0" w:color="000000"/>
              <w:bottom w:val="single" w:sz="4" w:space="0" w:color="000000"/>
              <w:right w:val="single" w:sz="4" w:space="0" w:color="000000"/>
            </w:tcBorders>
          </w:tcPr>
          <w:p w:rsidR="00AE6B42" w:rsidRDefault="00120BEA">
            <w:pPr>
              <w:rPr>
                <w:rFonts w:ascii="Times New Roman" w:eastAsia="Times New Roman" w:hAnsi="Times New Roman" w:cs="Times New Roman"/>
                <w:sz w:val="24"/>
                <w:szCs w:val="24"/>
              </w:rPr>
            </w:pPr>
            <w:r>
              <w:rPr>
                <w:rFonts w:ascii="Times New Roman" w:eastAsia="Times New Roman" w:hAnsi="Times New Roman" w:cs="Times New Roman"/>
                <w:sz w:val="24"/>
                <w:szCs w:val="24"/>
              </w:rPr>
              <w:t>I-IV</w:t>
            </w:r>
          </w:p>
        </w:tc>
        <w:tc>
          <w:tcPr>
            <w:tcW w:w="2400" w:type="dxa"/>
            <w:tcBorders>
              <w:top w:val="single" w:sz="4" w:space="0" w:color="000000"/>
              <w:left w:val="single" w:sz="4" w:space="0" w:color="000000"/>
              <w:bottom w:val="single" w:sz="4" w:space="0" w:color="000000"/>
              <w:right w:val="single" w:sz="4" w:space="0" w:color="000000"/>
            </w:tcBorders>
          </w:tcPr>
          <w:p w:rsidR="00AE6B42" w:rsidRDefault="00120BEA">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Įgyvendinta karjeros konsultacijų veikla. </w:t>
            </w:r>
          </w:p>
        </w:tc>
      </w:tr>
      <w:tr w:rsidR="00AE6B42">
        <w:tc>
          <w:tcPr>
            <w:tcW w:w="2115" w:type="dxa"/>
            <w:vMerge/>
            <w:tcBorders>
              <w:top w:val="single" w:sz="4" w:space="0" w:color="000000"/>
              <w:left w:val="single" w:sz="4" w:space="0" w:color="000000"/>
              <w:bottom w:val="single" w:sz="4" w:space="0" w:color="000000"/>
              <w:right w:val="single" w:sz="4" w:space="0" w:color="000000"/>
            </w:tcBorders>
          </w:tcPr>
          <w:p w:rsidR="00AE6B42" w:rsidRDefault="00AE6B42">
            <w:pPr>
              <w:widowControl w:val="0"/>
              <w:pBdr>
                <w:top w:val="nil"/>
                <w:left w:val="nil"/>
                <w:bottom w:val="nil"/>
                <w:right w:val="nil"/>
                <w:between w:val="nil"/>
              </w:pBdr>
              <w:spacing w:line="276" w:lineRule="auto"/>
              <w:jc w:val="both"/>
              <w:rPr>
                <w:rFonts w:ascii="Times New Roman" w:eastAsia="Times New Roman" w:hAnsi="Times New Roman" w:cs="Times New Roman"/>
                <w:sz w:val="24"/>
                <w:szCs w:val="24"/>
                <w:highlight w:val="yellow"/>
              </w:rPr>
            </w:pPr>
          </w:p>
        </w:tc>
        <w:tc>
          <w:tcPr>
            <w:tcW w:w="1815" w:type="dxa"/>
            <w:tcBorders>
              <w:top w:val="single" w:sz="4" w:space="0" w:color="000000"/>
              <w:left w:val="single" w:sz="4" w:space="0" w:color="000000"/>
              <w:bottom w:val="single" w:sz="4" w:space="0" w:color="000000"/>
              <w:right w:val="single" w:sz="4" w:space="0" w:color="000000"/>
            </w:tcBorders>
          </w:tcPr>
          <w:p w:rsidR="00AE6B42" w:rsidRDefault="00120BEA">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2.1.8. Organizuoti šventes (Paukščių </w:t>
            </w:r>
            <w:proofErr w:type="spellStart"/>
            <w:r>
              <w:rPr>
                <w:rFonts w:ascii="Times New Roman" w:eastAsia="Times New Roman" w:hAnsi="Times New Roman" w:cs="Times New Roman"/>
                <w:sz w:val="24"/>
                <w:szCs w:val="24"/>
              </w:rPr>
              <w:t>sugrįžtuvės</w:t>
            </w:r>
            <w:proofErr w:type="spellEnd"/>
            <w:r>
              <w:rPr>
                <w:rFonts w:ascii="Times New Roman" w:eastAsia="Times New Roman" w:hAnsi="Times New Roman" w:cs="Times New Roman"/>
                <w:sz w:val="24"/>
                <w:szCs w:val="24"/>
              </w:rPr>
              <w:t xml:space="preserve">, gervių skaičiavimas, Motinos diena, Tėvo diena, birželio 1-oji,Centro gimtadienis, </w:t>
            </w:r>
            <w:r>
              <w:rPr>
                <w:rFonts w:ascii="Times New Roman" w:eastAsia="Times New Roman" w:hAnsi="Times New Roman" w:cs="Times New Roman"/>
                <w:sz w:val="24"/>
                <w:szCs w:val="24"/>
              </w:rPr>
              <w:lastRenderedPageBreak/>
              <w:t>rugsėjo 1-oji, Kalėdos)</w:t>
            </w:r>
          </w:p>
        </w:tc>
        <w:tc>
          <w:tcPr>
            <w:tcW w:w="1935" w:type="dxa"/>
            <w:tcBorders>
              <w:top w:val="single" w:sz="4" w:space="0" w:color="000000"/>
              <w:left w:val="single" w:sz="4" w:space="0" w:color="000000"/>
              <w:bottom w:val="single" w:sz="4" w:space="0" w:color="000000"/>
              <w:right w:val="single" w:sz="4" w:space="0" w:color="000000"/>
            </w:tcBorders>
          </w:tcPr>
          <w:p w:rsidR="00120BEA" w:rsidRDefault="00120BEA">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Ikimokyklinio ir priešmokyklinio  ugdymo pedagogė </w:t>
            </w:r>
          </w:p>
          <w:p w:rsidR="00AE6B42" w:rsidRDefault="00120BEA">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 </w:t>
            </w:r>
            <w:proofErr w:type="spellStart"/>
            <w:r>
              <w:rPr>
                <w:rFonts w:ascii="Times New Roman" w:eastAsia="Times New Roman" w:hAnsi="Times New Roman" w:cs="Times New Roman"/>
                <w:sz w:val="24"/>
                <w:szCs w:val="24"/>
              </w:rPr>
              <w:t>Čeplikienė</w:t>
            </w:r>
            <w:proofErr w:type="spellEnd"/>
            <w:r>
              <w:rPr>
                <w:rFonts w:ascii="Times New Roman" w:eastAsia="Times New Roman" w:hAnsi="Times New Roman" w:cs="Times New Roman"/>
                <w:sz w:val="24"/>
                <w:szCs w:val="24"/>
              </w:rPr>
              <w:t xml:space="preserve"> ir</w:t>
            </w:r>
          </w:p>
          <w:p w:rsidR="00AE6B42" w:rsidRDefault="00120BEA">
            <w:pPr>
              <w:rPr>
                <w:rFonts w:ascii="Times New Roman" w:eastAsia="Times New Roman" w:hAnsi="Times New Roman" w:cs="Times New Roman"/>
                <w:sz w:val="24"/>
                <w:szCs w:val="24"/>
              </w:rPr>
            </w:pPr>
            <w:r>
              <w:rPr>
                <w:rFonts w:ascii="Times New Roman" w:eastAsia="Times New Roman" w:hAnsi="Times New Roman" w:cs="Times New Roman"/>
                <w:sz w:val="24"/>
                <w:szCs w:val="24"/>
              </w:rPr>
              <w:t>neformaliojo švietimo pedagogė I. Karsten</w:t>
            </w:r>
          </w:p>
        </w:tc>
        <w:tc>
          <w:tcPr>
            <w:tcW w:w="1320" w:type="dxa"/>
            <w:tcBorders>
              <w:top w:val="single" w:sz="4" w:space="0" w:color="000000"/>
              <w:left w:val="single" w:sz="4" w:space="0" w:color="000000"/>
              <w:bottom w:val="single" w:sz="4" w:space="0" w:color="000000"/>
              <w:right w:val="single" w:sz="4" w:space="0" w:color="000000"/>
            </w:tcBorders>
          </w:tcPr>
          <w:p w:rsidR="00AE6B42" w:rsidRDefault="00120BEA">
            <w:pPr>
              <w:rPr>
                <w:rFonts w:ascii="Times New Roman" w:eastAsia="Times New Roman" w:hAnsi="Times New Roman" w:cs="Times New Roman"/>
                <w:sz w:val="24"/>
                <w:szCs w:val="24"/>
              </w:rPr>
            </w:pPr>
            <w:r>
              <w:rPr>
                <w:rFonts w:ascii="Times New Roman" w:eastAsia="Times New Roman" w:hAnsi="Times New Roman" w:cs="Times New Roman"/>
                <w:sz w:val="24"/>
                <w:szCs w:val="24"/>
              </w:rPr>
              <w:t>I-IV</w:t>
            </w:r>
          </w:p>
        </w:tc>
        <w:tc>
          <w:tcPr>
            <w:tcW w:w="2400" w:type="dxa"/>
            <w:tcBorders>
              <w:top w:val="single" w:sz="4" w:space="0" w:color="000000"/>
              <w:left w:val="single" w:sz="4" w:space="0" w:color="000000"/>
              <w:bottom w:val="single" w:sz="4" w:space="0" w:color="000000"/>
              <w:right w:val="single" w:sz="4" w:space="0" w:color="000000"/>
            </w:tcBorders>
          </w:tcPr>
          <w:p w:rsidR="00AE6B42" w:rsidRDefault="00120BEA">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Kartu su vaikais paminėtos svarbios datos, praplečiant jų akiratį, formuojant pasaulėžiūrą, didinant supančios gamtos svarbos suvokimą, įtraukiant šeimas, skatinant aktyvų dalyvavimą.  </w:t>
            </w:r>
          </w:p>
        </w:tc>
      </w:tr>
      <w:tr w:rsidR="00AE6B42">
        <w:tc>
          <w:tcPr>
            <w:tcW w:w="2115" w:type="dxa"/>
            <w:vMerge/>
            <w:tcBorders>
              <w:top w:val="single" w:sz="4" w:space="0" w:color="000000"/>
              <w:left w:val="single" w:sz="4" w:space="0" w:color="000000"/>
              <w:bottom w:val="single" w:sz="4" w:space="0" w:color="000000"/>
              <w:right w:val="single" w:sz="4" w:space="0" w:color="000000"/>
            </w:tcBorders>
          </w:tcPr>
          <w:p w:rsidR="00AE6B42" w:rsidRDefault="00AE6B42">
            <w:pPr>
              <w:widowControl w:val="0"/>
              <w:pBdr>
                <w:top w:val="nil"/>
                <w:left w:val="nil"/>
                <w:bottom w:val="nil"/>
                <w:right w:val="nil"/>
                <w:between w:val="nil"/>
              </w:pBdr>
              <w:spacing w:line="276" w:lineRule="auto"/>
              <w:jc w:val="both"/>
              <w:rPr>
                <w:rFonts w:ascii="Times New Roman" w:eastAsia="Times New Roman" w:hAnsi="Times New Roman" w:cs="Times New Roman"/>
                <w:sz w:val="24"/>
                <w:szCs w:val="24"/>
              </w:rPr>
            </w:pPr>
          </w:p>
        </w:tc>
        <w:tc>
          <w:tcPr>
            <w:tcW w:w="1815" w:type="dxa"/>
            <w:tcBorders>
              <w:top w:val="single" w:sz="4" w:space="0" w:color="000000"/>
              <w:left w:val="single" w:sz="4" w:space="0" w:color="000000"/>
              <w:bottom w:val="single" w:sz="4" w:space="0" w:color="000000"/>
              <w:right w:val="single" w:sz="4" w:space="0" w:color="000000"/>
            </w:tcBorders>
          </w:tcPr>
          <w:p w:rsidR="00AE6B42" w:rsidRDefault="00120BEA">
            <w:pPr>
              <w:rPr>
                <w:rFonts w:ascii="Times New Roman" w:eastAsia="Times New Roman" w:hAnsi="Times New Roman" w:cs="Times New Roman"/>
                <w:sz w:val="24"/>
                <w:szCs w:val="24"/>
              </w:rPr>
            </w:pPr>
            <w:r>
              <w:rPr>
                <w:rFonts w:ascii="Times New Roman" w:eastAsia="Times New Roman" w:hAnsi="Times New Roman" w:cs="Times New Roman"/>
                <w:sz w:val="24"/>
                <w:szCs w:val="24"/>
              </w:rPr>
              <w:t>2.1.9. Organizuoti vaikų ir jaunimo vasaros poilsio stovyklą</w:t>
            </w:r>
          </w:p>
        </w:tc>
        <w:tc>
          <w:tcPr>
            <w:tcW w:w="1935" w:type="dxa"/>
            <w:tcBorders>
              <w:top w:val="single" w:sz="4" w:space="0" w:color="000000"/>
              <w:left w:val="single" w:sz="4" w:space="0" w:color="000000"/>
              <w:bottom w:val="single" w:sz="4" w:space="0" w:color="000000"/>
              <w:right w:val="single" w:sz="4" w:space="0" w:color="000000"/>
            </w:tcBorders>
          </w:tcPr>
          <w:p w:rsidR="00AE6B42" w:rsidRDefault="00120BEA">
            <w:pPr>
              <w:rPr>
                <w:rFonts w:ascii="Times New Roman" w:eastAsia="Times New Roman" w:hAnsi="Times New Roman" w:cs="Times New Roman"/>
                <w:sz w:val="24"/>
                <w:szCs w:val="24"/>
              </w:rPr>
            </w:pPr>
            <w:r>
              <w:rPr>
                <w:rFonts w:ascii="Times New Roman" w:eastAsia="Times New Roman" w:hAnsi="Times New Roman" w:cs="Times New Roman"/>
                <w:sz w:val="24"/>
                <w:szCs w:val="24"/>
              </w:rPr>
              <w:t>Neformaliojo švietimo  pedagogė I. Karsten</w:t>
            </w:r>
          </w:p>
        </w:tc>
        <w:tc>
          <w:tcPr>
            <w:tcW w:w="1320" w:type="dxa"/>
            <w:tcBorders>
              <w:top w:val="single" w:sz="4" w:space="0" w:color="000000"/>
              <w:left w:val="single" w:sz="4" w:space="0" w:color="000000"/>
              <w:bottom w:val="single" w:sz="4" w:space="0" w:color="000000"/>
              <w:right w:val="single" w:sz="4" w:space="0" w:color="000000"/>
            </w:tcBorders>
          </w:tcPr>
          <w:p w:rsidR="00AE6B42" w:rsidRDefault="00120BEA">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II-III</w:t>
            </w:r>
          </w:p>
        </w:tc>
        <w:tc>
          <w:tcPr>
            <w:tcW w:w="2400" w:type="dxa"/>
            <w:tcBorders>
              <w:top w:val="single" w:sz="4" w:space="0" w:color="000000"/>
              <w:left w:val="single" w:sz="4" w:space="0" w:color="000000"/>
              <w:bottom w:val="single" w:sz="4" w:space="0" w:color="000000"/>
              <w:right w:val="single" w:sz="4" w:space="0" w:color="000000"/>
            </w:tcBorders>
          </w:tcPr>
          <w:p w:rsidR="00AE6B42" w:rsidRDefault="00120BEA">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Suorganizuota vaikų ir jaunimo vasaros poilsio stovykla. </w:t>
            </w:r>
          </w:p>
        </w:tc>
      </w:tr>
      <w:tr w:rsidR="00AE6B42">
        <w:tc>
          <w:tcPr>
            <w:tcW w:w="2115" w:type="dxa"/>
            <w:tcBorders>
              <w:top w:val="single" w:sz="4" w:space="0" w:color="000000"/>
              <w:left w:val="single" w:sz="4" w:space="0" w:color="000000"/>
              <w:bottom w:val="single" w:sz="4" w:space="0" w:color="000000"/>
              <w:right w:val="single" w:sz="4" w:space="0" w:color="000000"/>
            </w:tcBorders>
          </w:tcPr>
          <w:p w:rsidR="00AE6B42" w:rsidRDefault="00120BEA">
            <w:pPr>
              <w:rPr>
                <w:rFonts w:ascii="Times New Roman" w:eastAsia="Times New Roman" w:hAnsi="Times New Roman" w:cs="Times New Roman"/>
                <w:sz w:val="24"/>
                <w:szCs w:val="24"/>
              </w:rPr>
            </w:pPr>
            <w:r>
              <w:rPr>
                <w:rFonts w:ascii="Times New Roman" w:eastAsia="Times New Roman" w:hAnsi="Times New Roman" w:cs="Times New Roman"/>
                <w:sz w:val="24"/>
                <w:szCs w:val="24"/>
              </w:rPr>
              <w:t>2.2. Ugdyti vaikų ir jaunimo sveiko gyvenimo būdo nuostatų formavimą.</w:t>
            </w:r>
          </w:p>
        </w:tc>
        <w:tc>
          <w:tcPr>
            <w:tcW w:w="1815" w:type="dxa"/>
            <w:tcBorders>
              <w:top w:val="single" w:sz="4" w:space="0" w:color="000000"/>
              <w:left w:val="single" w:sz="4" w:space="0" w:color="000000"/>
              <w:bottom w:val="single" w:sz="4" w:space="0" w:color="000000"/>
              <w:right w:val="single" w:sz="4" w:space="0" w:color="000000"/>
            </w:tcBorders>
          </w:tcPr>
          <w:p w:rsidR="00AE6B42" w:rsidRDefault="00120BEA">
            <w:pPr>
              <w:rPr>
                <w:rFonts w:ascii="Times New Roman" w:eastAsia="Times New Roman" w:hAnsi="Times New Roman" w:cs="Times New Roman"/>
                <w:sz w:val="24"/>
                <w:szCs w:val="24"/>
              </w:rPr>
            </w:pPr>
            <w:r>
              <w:rPr>
                <w:rFonts w:ascii="Times New Roman" w:eastAsia="Times New Roman" w:hAnsi="Times New Roman" w:cs="Times New Roman"/>
                <w:sz w:val="24"/>
                <w:szCs w:val="24"/>
              </w:rPr>
              <w:t>2.2.1.Įgyvendinant projektą „Sportuojantys Marcinkonys“,</w:t>
            </w:r>
          </w:p>
          <w:p w:rsidR="00AE6B42" w:rsidRDefault="00120BEA">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vykdyti </w:t>
            </w:r>
            <w:proofErr w:type="spellStart"/>
            <w:r>
              <w:rPr>
                <w:rFonts w:ascii="Times New Roman" w:eastAsia="Times New Roman" w:hAnsi="Times New Roman" w:cs="Times New Roman"/>
                <w:sz w:val="24"/>
                <w:szCs w:val="24"/>
              </w:rPr>
              <w:t>sveikatinimo</w:t>
            </w:r>
            <w:proofErr w:type="spellEnd"/>
            <w:r>
              <w:rPr>
                <w:rFonts w:ascii="Times New Roman" w:eastAsia="Times New Roman" w:hAnsi="Times New Roman" w:cs="Times New Roman"/>
                <w:sz w:val="24"/>
                <w:szCs w:val="24"/>
              </w:rPr>
              <w:t xml:space="preserve"> veiklas vaikams ir jaunimui  </w:t>
            </w:r>
          </w:p>
        </w:tc>
        <w:tc>
          <w:tcPr>
            <w:tcW w:w="1935" w:type="dxa"/>
            <w:tcBorders>
              <w:top w:val="single" w:sz="4" w:space="0" w:color="000000"/>
              <w:left w:val="single" w:sz="4" w:space="0" w:color="000000"/>
              <w:bottom w:val="single" w:sz="4" w:space="0" w:color="000000"/>
              <w:right w:val="single" w:sz="4" w:space="0" w:color="000000"/>
            </w:tcBorders>
          </w:tcPr>
          <w:p w:rsidR="00AE6B42" w:rsidRDefault="00120BEA">
            <w:pPr>
              <w:rPr>
                <w:rFonts w:ascii="Times New Roman" w:eastAsia="Times New Roman" w:hAnsi="Times New Roman" w:cs="Times New Roman"/>
                <w:sz w:val="24"/>
                <w:szCs w:val="24"/>
              </w:rPr>
            </w:pPr>
            <w:r>
              <w:rPr>
                <w:rFonts w:ascii="Times New Roman" w:eastAsia="Times New Roman" w:hAnsi="Times New Roman" w:cs="Times New Roman"/>
                <w:sz w:val="24"/>
                <w:szCs w:val="24"/>
              </w:rPr>
              <w:t>Neformaliojo švietimo pedagogė I. Karsten</w:t>
            </w:r>
          </w:p>
        </w:tc>
        <w:tc>
          <w:tcPr>
            <w:tcW w:w="1320" w:type="dxa"/>
            <w:tcBorders>
              <w:top w:val="single" w:sz="4" w:space="0" w:color="000000"/>
              <w:left w:val="single" w:sz="4" w:space="0" w:color="000000"/>
              <w:bottom w:val="single" w:sz="4" w:space="0" w:color="000000"/>
              <w:right w:val="single" w:sz="4" w:space="0" w:color="000000"/>
            </w:tcBorders>
          </w:tcPr>
          <w:p w:rsidR="00AE6B42" w:rsidRDefault="00120BEA">
            <w:pPr>
              <w:rPr>
                <w:rFonts w:ascii="Times New Roman" w:eastAsia="Times New Roman" w:hAnsi="Times New Roman" w:cs="Times New Roman"/>
                <w:sz w:val="24"/>
                <w:szCs w:val="24"/>
              </w:rPr>
            </w:pPr>
            <w:r>
              <w:rPr>
                <w:rFonts w:ascii="Times New Roman" w:eastAsia="Times New Roman" w:hAnsi="Times New Roman" w:cs="Times New Roman"/>
                <w:sz w:val="24"/>
                <w:szCs w:val="24"/>
              </w:rPr>
              <w:t>I-IV</w:t>
            </w:r>
          </w:p>
        </w:tc>
        <w:tc>
          <w:tcPr>
            <w:tcW w:w="2400" w:type="dxa"/>
            <w:tcBorders>
              <w:top w:val="single" w:sz="4" w:space="0" w:color="000000"/>
              <w:left w:val="single" w:sz="4" w:space="0" w:color="000000"/>
              <w:bottom w:val="single" w:sz="4" w:space="0" w:color="000000"/>
              <w:right w:val="single" w:sz="4" w:space="0" w:color="000000"/>
            </w:tcBorders>
          </w:tcPr>
          <w:p w:rsidR="00AE6B42" w:rsidRDefault="00120BEA">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Gavus projekto finansavimą vaikai ir jaunimas dalyvauja </w:t>
            </w:r>
            <w:proofErr w:type="spellStart"/>
            <w:r>
              <w:rPr>
                <w:rFonts w:ascii="Times New Roman" w:eastAsia="Times New Roman" w:hAnsi="Times New Roman" w:cs="Times New Roman"/>
                <w:sz w:val="24"/>
                <w:szCs w:val="24"/>
              </w:rPr>
              <w:t>sveikatinimo</w:t>
            </w:r>
            <w:proofErr w:type="spellEnd"/>
            <w:r>
              <w:rPr>
                <w:rFonts w:ascii="Times New Roman" w:eastAsia="Times New Roman" w:hAnsi="Times New Roman" w:cs="Times New Roman"/>
                <w:sz w:val="24"/>
                <w:szCs w:val="24"/>
              </w:rPr>
              <w:t xml:space="preserve"> veiklose.</w:t>
            </w:r>
          </w:p>
        </w:tc>
      </w:tr>
      <w:tr w:rsidR="00AE6B42">
        <w:tc>
          <w:tcPr>
            <w:tcW w:w="2115" w:type="dxa"/>
            <w:tcBorders>
              <w:top w:val="single" w:sz="4" w:space="0" w:color="000000"/>
              <w:left w:val="single" w:sz="4" w:space="0" w:color="000000"/>
              <w:bottom w:val="single" w:sz="4" w:space="0" w:color="000000"/>
              <w:right w:val="single" w:sz="4" w:space="0" w:color="000000"/>
            </w:tcBorders>
          </w:tcPr>
          <w:p w:rsidR="00AE6B42" w:rsidRDefault="00120BEA">
            <w:pPr>
              <w:rPr>
                <w:rFonts w:ascii="Times New Roman" w:eastAsia="Times New Roman" w:hAnsi="Times New Roman" w:cs="Times New Roman"/>
                <w:sz w:val="24"/>
                <w:szCs w:val="24"/>
              </w:rPr>
            </w:pPr>
            <w:r>
              <w:rPr>
                <w:rFonts w:ascii="Times New Roman" w:eastAsia="Times New Roman" w:hAnsi="Times New Roman" w:cs="Times New Roman"/>
                <w:sz w:val="24"/>
                <w:szCs w:val="24"/>
              </w:rPr>
              <w:t>2.3. ugdyti vaikų ir</w:t>
            </w:r>
          </w:p>
          <w:p w:rsidR="00AE6B42" w:rsidRDefault="00120BEA">
            <w:pPr>
              <w:rPr>
                <w:rFonts w:ascii="Times New Roman" w:eastAsia="Times New Roman" w:hAnsi="Times New Roman" w:cs="Times New Roman"/>
                <w:sz w:val="24"/>
                <w:szCs w:val="24"/>
              </w:rPr>
            </w:pPr>
            <w:r>
              <w:rPr>
                <w:rFonts w:ascii="Times New Roman" w:eastAsia="Times New Roman" w:hAnsi="Times New Roman" w:cs="Times New Roman"/>
                <w:sz w:val="24"/>
                <w:szCs w:val="24"/>
              </w:rPr>
              <w:t>jaunimo suvokimą apie savo kultūrinį identitetą, kurį suteikia krašto specifika,</w:t>
            </w:r>
          </w:p>
          <w:p w:rsidR="00AE6B42" w:rsidRDefault="00120BEA">
            <w:pPr>
              <w:rPr>
                <w:rFonts w:ascii="Times New Roman" w:eastAsia="Times New Roman" w:hAnsi="Times New Roman" w:cs="Times New Roman"/>
                <w:sz w:val="24"/>
                <w:szCs w:val="24"/>
              </w:rPr>
            </w:pPr>
            <w:r>
              <w:rPr>
                <w:rFonts w:ascii="Times New Roman" w:eastAsia="Times New Roman" w:hAnsi="Times New Roman" w:cs="Times New Roman"/>
                <w:sz w:val="24"/>
                <w:szCs w:val="24"/>
              </w:rPr>
              <w:t>kūrybiškumą, gilinti jų istorinės atminties žinias</w:t>
            </w:r>
          </w:p>
          <w:p w:rsidR="00AE6B42" w:rsidRDefault="00AE6B42">
            <w:pPr>
              <w:rPr>
                <w:rFonts w:ascii="Times New Roman" w:eastAsia="Times New Roman" w:hAnsi="Times New Roman" w:cs="Times New Roman"/>
                <w:sz w:val="24"/>
                <w:szCs w:val="24"/>
              </w:rPr>
            </w:pPr>
          </w:p>
        </w:tc>
        <w:tc>
          <w:tcPr>
            <w:tcW w:w="1815" w:type="dxa"/>
            <w:tcBorders>
              <w:top w:val="single" w:sz="4" w:space="0" w:color="000000"/>
              <w:left w:val="single" w:sz="4" w:space="0" w:color="000000"/>
              <w:bottom w:val="single" w:sz="4" w:space="0" w:color="000000"/>
              <w:right w:val="single" w:sz="4" w:space="0" w:color="000000"/>
            </w:tcBorders>
          </w:tcPr>
          <w:p w:rsidR="00AE6B42" w:rsidRDefault="00120BEA">
            <w:pPr>
              <w:rPr>
                <w:rFonts w:ascii="Times New Roman" w:eastAsia="Times New Roman" w:hAnsi="Times New Roman" w:cs="Times New Roman"/>
                <w:sz w:val="24"/>
                <w:szCs w:val="24"/>
              </w:rPr>
            </w:pPr>
            <w:r>
              <w:rPr>
                <w:rFonts w:ascii="Times New Roman" w:eastAsia="Times New Roman" w:hAnsi="Times New Roman" w:cs="Times New Roman"/>
                <w:sz w:val="24"/>
                <w:szCs w:val="24"/>
              </w:rPr>
              <w:t>2.3.1. Įgyvendinti projektą “Augalo vaidmuo dzūkų gyvenime ir su juo susijusių tradicinių amatų perdavimas Dzūkijos krašto vaikams ir</w:t>
            </w:r>
          </w:p>
          <w:p w:rsidR="00AE6B42" w:rsidRDefault="00120BEA">
            <w:pPr>
              <w:rPr>
                <w:rFonts w:ascii="Times New Roman" w:eastAsia="Times New Roman" w:hAnsi="Times New Roman" w:cs="Times New Roman"/>
                <w:sz w:val="24"/>
                <w:szCs w:val="24"/>
              </w:rPr>
            </w:pPr>
            <w:r>
              <w:rPr>
                <w:rFonts w:ascii="Times New Roman" w:eastAsia="Times New Roman" w:hAnsi="Times New Roman" w:cs="Times New Roman"/>
                <w:sz w:val="24"/>
                <w:szCs w:val="24"/>
              </w:rPr>
              <w:t>jaunimui”</w:t>
            </w:r>
          </w:p>
          <w:p w:rsidR="00AE6B42" w:rsidRDefault="00AE6B42">
            <w:pPr>
              <w:rPr>
                <w:rFonts w:ascii="Times New Roman" w:eastAsia="Times New Roman" w:hAnsi="Times New Roman" w:cs="Times New Roman"/>
                <w:sz w:val="24"/>
                <w:szCs w:val="24"/>
              </w:rPr>
            </w:pPr>
          </w:p>
        </w:tc>
        <w:tc>
          <w:tcPr>
            <w:tcW w:w="1935" w:type="dxa"/>
            <w:tcBorders>
              <w:top w:val="single" w:sz="4" w:space="0" w:color="000000"/>
              <w:left w:val="single" w:sz="4" w:space="0" w:color="000000"/>
              <w:bottom w:val="single" w:sz="4" w:space="0" w:color="000000"/>
              <w:right w:val="single" w:sz="4" w:space="0" w:color="000000"/>
            </w:tcBorders>
          </w:tcPr>
          <w:p w:rsidR="00AE6B42" w:rsidRDefault="00120BEA">
            <w:pPr>
              <w:rPr>
                <w:rFonts w:ascii="Times New Roman" w:eastAsia="Times New Roman" w:hAnsi="Times New Roman" w:cs="Times New Roman"/>
                <w:sz w:val="24"/>
                <w:szCs w:val="24"/>
              </w:rPr>
            </w:pPr>
            <w:r>
              <w:rPr>
                <w:rFonts w:ascii="Times New Roman" w:eastAsia="Times New Roman" w:hAnsi="Times New Roman" w:cs="Times New Roman"/>
                <w:sz w:val="24"/>
                <w:szCs w:val="24"/>
              </w:rPr>
              <w:t>Neformaliojo švietimo pedagogė I. Karsten</w:t>
            </w:r>
          </w:p>
        </w:tc>
        <w:tc>
          <w:tcPr>
            <w:tcW w:w="1320" w:type="dxa"/>
            <w:tcBorders>
              <w:top w:val="single" w:sz="4" w:space="0" w:color="000000"/>
              <w:left w:val="single" w:sz="4" w:space="0" w:color="000000"/>
              <w:bottom w:val="single" w:sz="4" w:space="0" w:color="000000"/>
              <w:right w:val="single" w:sz="4" w:space="0" w:color="000000"/>
            </w:tcBorders>
          </w:tcPr>
          <w:p w:rsidR="00AE6B42" w:rsidRDefault="00120BEA">
            <w:pPr>
              <w:rPr>
                <w:rFonts w:ascii="Times New Roman" w:eastAsia="Times New Roman" w:hAnsi="Times New Roman" w:cs="Times New Roman"/>
                <w:sz w:val="24"/>
                <w:szCs w:val="24"/>
              </w:rPr>
            </w:pPr>
            <w:r>
              <w:rPr>
                <w:rFonts w:ascii="Times New Roman" w:eastAsia="Times New Roman" w:hAnsi="Times New Roman" w:cs="Times New Roman"/>
                <w:sz w:val="24"/>
                <w:szCs w:val="24"/>
              </w:rPr>
              <w:t>II-IV</w:t>
            </w:r>
          </w:p>
        </w:tc>
        <w:tc>
          <w:tcPr>
            <w:tcW w:w="2400" w:type="dxa"/>
            <w:tcBorders>
              <w:top w:val="single" w:sz="4" w:space="0" w:color="000000"/>
              <w:left w:val="single" w:sz="4" w:space="0" w:color="000000"/>
              <w:bottom w:val="single" w:sz="4" w:space="0" w:color="000000"/>
              <w:right w:val="single" w:sz="4" w:space="0" w:color="000000"/>
            </w:tcBorders>
          </w:tcPr>
          <w:p w:rsidR="00AE6B42" w:rsidRDefault="00120BEA">
            <w:pPr>
              <w:rPr>
                <w:rFonts w:ascii="Times New Roman" w:eastAsia="Times New Roman" w:hAnsi="Times New Roman" w:cs="Times New Roman"/>
                <w:sz w:val="24"/>
                <w:szCs w:val="24"/>
              </w:rPr>
            </w:pPr>
            <w:r>
              <w:rPr>
                <w:rFonts w:ascii="Times New Roman" w:eastAsia="Times New Roman" w:hAnsi="Times New Roman" w:cs="Times New Roman"/>
                <w:sz w:val="24"/>
                <w:szCs w:val="24"/>
              </w:rPr>
              <w:t>Gavus projekto finansavimą vaikai ir jaunimas dalyvauja projekto veiklose.</w:t>
            </w:r>
          </w:p>
        </w:tc>
      </w:tr>
      <w:tr w:rsidR="00AE6B42">
        <w:trPr>
          <w:trHeight w:val="915"/>
        </w:trPr>
        <w:tc>
          <w:tcPr>
            <w:tcW w:w="9585" w:type="dxa"/>
            <w:gridSpan w:val="5"/>
            <w:tcBorders>
              <w:top w:val="single" w:sz="4" w:space="0" w:color="000000"/>
              <w:left w:val="single" w:sz="4" w:space="0" w:color="000000"/>
              <w:bottom w:val="single" w:sz="4" w:space="0" w:color="000000"/>
              <w:right w:val="single" w:sz="4" w:space="0" w:color="000000"/>
            </w:tcBorders>
          </w:tcPr>
          <w:p w:rsidR="00AE6B42" w:rsidRDefault="00120BEA">
            <w:pPr>
              <w:rPr>
                <w:rFonts w:ascii="Times New Roman" w:eastAsia="Times New Roman" w:hAnsi="Times New Roman" w:cs="Times New Roman"/>
                <w:sz w:val="24"/>
                <w:szCs w:val="24"/>
              </w:rPr>
            </w:pPr>
            <w:r>
              <w:rPr>
                <w:rFonts w:ascii="Times New Roman" w:eastAsia="Times New Roman" w:hAnsi="Times New Roman" w:cs="Times New Roman"/>
                <w:b/>
                <w:sz w:val="24"/>
                <w:szCs w:val="24"/>
              </w:rPr>
              <w:t>3. Tikslas. Telkti vietos bendruomenę kultūrinei, gamtosauginei veiklai, plėtoti švietimo, kultūros paslaugų infrastruktūrą ir pasiūlą suaugusiems, puoselėjant vietos kultūrinį, gamtinį identitetą ir darnius tarpusavio santykius.</w:t>
            </w:r>
          </w:p>
        </w:tc>
      </w:tr>
      <w:tr w:rsidR="00AE6B42">
        <w:tc>
          <w:tcPr>
            <w:tcW w:w="2115" w:type="dxa"/>
            <w:tcBorders>
              <w:top w:val="single" w:sz="4" w:space="0" w:color="000000"/>
              <w:left w:val="single" w:sz="4" w:space="0" w:color="000000"/>
              <w:bottom w:val="single" w:sz="4" w:space="0" w:color="000000"/>
              <w:right w:val="single" w:sz="4" w:space="0" w:color="000000"/>
            </w:tcBorders>
          </w:tcPr>
          <w:p w:rsidR="00AE6B42" w:rsidRDefault="00120BEA">
            <w:pPr>
              <w:rPr>
                <w:rFonts w:ascii="Times New Roman" w:eastAsia="Times New Roman" w:hAnsi="Times New Roman" w:cs="Times New Roman"/>
                <w:sz w:val="24"/>
                <w:szCs w:val="24"/>
              </w:rPr>
            </w:pPr>
            <w:r>
              <w:rPr>
                <w:rFonts w:ascii="Times New Roman" w:eastAsia="Times New Roman" w:hAnsi="Times New Roman" w:cs="Times New Roman"/>
                <w:sz w:val="24"/>
                <w:szCs w:val="24"/>
              </w:rPr>
              <w:t>3.1 Organizuoti neformalųjį suaugusiųjų švietimą suaugusiųjų dienos centre pagal Centro ugdymo kryptis.</w:t>
            </w:r>
          </w:p>
        </w:tc>
        <w:tc>
          <w:tcPr>
            <w:tcW w:w="1815" w:type="dxa"/>
            <w:tcBorders>
              <w:top w:val="single" w:sz="4" w:space="0" w:color="000000"/>
              <w:left w:val="single" w:sz="4" w:space="0" w:color="000000"/>
              <w:bottom w:val="single" w:sz="4" w:space="0" w:color="000000"/>
              <w:right w:val="single" w:sz="4" w:space="0" w:color="000000"/>
            </w:tcBorders>
          </w:tcPr>
          <w:p w:rsidR="00AE6B42" w:rsidRDefault="00120BEA">
            <w:pPr>
              <w:rPr>
                <w:rFonts w:ascii="Times New Roman" w:eastAsia="Times New Roman" w:hAnsi="Times New Roman" w:cs="Times New Roman"/>
                <w:sz w:val="24"/>
                <w:szCs w:val="24"/>
              </w:rPr>
            </w:pPr>
            <w:r>
              <w:rPr>
                <w:rFonts w:ascii="Times New Roman" w:eastAsia="Times New Roman" w:hAnsi="Times New Roman" w:cs="Times New Roman"/>
                <w:sz w:val="24"/>
                <w:szCs w:val="24"/>
              </w:rPr>
              <w:t>3.1.1. Įgyvendinti šias veiklas:</w:t>
            </w:r>
          </w:p>
          <w:p w:rsidR="00AE6B42" w:rsidRDefault="00120BEA">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Rankdarbių klubas; </w:t>
            </w:r>
          </w:p>
          <w:p w:rsidR="00AE6B42" w:rsidRDefault="00120BEA">
            <w:pPr>
              <w:rPr>
                <w:rFonts w:ascii="Times New Roman" w:eastAsia="Times New Roman" w:hAnsi="Times New Roman" w:cs="Times New Roman"/>
                <w:sz w:val="24"/>
                <w:szCs w:val="24"/>
              </w:rPr>
            </w:pPr>
            <w:r>
              <w:rPr>
                <w:rFonts w:ascii="Times New Roman" w:eastAsia="Times New Roman" w:hAnsi="Times New Roman" w:cs="Times New Roman"/>
                <w:sz w:val="24"/>
                <w:szCs w:val="24"/>
              </w:rPr>
              <w:t>Kino klubas; Knygų klubas;</w:t>
            </w:r>
          </w:p>
          <w:p w:rsidR="00AE6B42" w:rsidRDefault="00120BEA">
            <w:pPr>
              <w:rPr>
                <w:rFonts w:ascii="Times New Roman" w:eastAsia="Times New Roman" w:hAnsi="Times New Roman" w:cs="Times New Roman"/>
                <w:sz w:val="24"/>
                <w:szCs w:val="24"/>
              </w:rPr>
            </w:pPr>
            <w:r>
              <w:rPr>
                <w:rFonts w:ascii="Times New Roman" w:eastAsia="Times New Roman" w:hAnsi="Times New Roman" w:cs="Times New Roman"/>
                <w:sz w:val="24"/>
                <w:szCs w:val="24"/>
              </w:rPr>
              <w:t>Studijų ratelis;</w:t>
            </w:r>
          </w:p>
          <w:p w:rsidR="00AE6B42" w:rsidRDefault="00120BEA">
            <w:pPr>
              <w:rPr>
                <w:rFonts w:ascii="Times New Roman" w:eastAsia="Times New Roman" w:hAnsi="Times New Roman" w:cs="Times New Roman"/>
                <w:sz w:val="24"/>
                <w:szCs w:val="24"/>
              </w:rPr>
            </w:pPr>
            <w:r>
              <w:rPr>
                <w:rFonts w:ascii="Times New Roman" w:eastAsia="Times New Roman" w:hAnsi="Times New Roman" w:cs="Times New Roman"/>
                <w:sz w:val="24"/>
                <w:szCs w:val="24"/>
              </w:rPr>
              <w:t>Menų laboratorija.</w:t>
            </w:r>
          </w:p>
        </w:tc>
        <w:tc>
          <w:tcPr>
            <w:tcW w:w="1935" w:type="dxa"/>
            <w:tcBorders>
              <w:top w:val="single" w:sz="4" w:space="0" w:color="000000"/>
              <w:left w:val="single" w:sz="4" w:space="0" w:color="000000"/>
              <w:bottom w:val="single" w:sz="4" w:space="0" w:color="000000"/>
              <w:right w:val="single" w:sz="4" w:space="0" w:color="000000"/>
            </w:tcBorders>
          </w:tcPr>
          <w:p w:rsidR="00120BEA" w:rsidRDefault="00120BEA">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Neformaliojo švietimo pedagogė I. Karsten, direktorė </w:t>
            </w:r>
          </w:p>
          <w:p w:rsidR="00AE6B42" w:rsidRDefault="00120BEA">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 Černiauskienė </w:t>
            </w:r>
          </w:p>
        </w:tc>
        <w:tc>
          <w:tcPr>
            <w:tcW w:w="1320" w:type="dxa"/>
            <w:tcBorders>
              <w:top w:val="single" w:sz="4" w:space="0" w:color="000000"/>
              <w:left w:val="single" w:sz="4" w:space="0" w:color="000000"/>
              <w:bottom w:val="single" w:sz="4" w:space="0" w:color="000000"/>
              <w:right w:val="single" w:sz="4" w:space="0" w:color="000000"/>
            </w:tcBorders>
          </w:tcPr>
          <w:p w:rsidR="00AE6B42" w:rsidRDefault="00120BEA">
            <w:pPr>
              <w:rPr>
                <w:rFonts w:ascii="Times New Roman" w:eastAsia="Times New Roman" w:hAnsi="Times New Roman" w:cs="Times New Roman"/>
                <w:sz w:val="24"/>
                <w:szCs w:val="24"/>
              </w:rPr>
            </w:pPr>
            <w:r>
              <w:rPr>
                <w:rFonts w:ascii="Times New Roman" w:eastAsia="Times New Roman" w:hAnsi="Times New Roman" w:cs="Times New Roman"/>
                <w:sz w:val="24"/>
                <w:szCs w:val="24"/>
              </w:rPr>
              <w:t>I, II, IV</w:t>
            </w:r>
          </w:p>
        </w:tc>
        <w:tc>
          <w:tcPr>
            <w:tcW w:w="2400" w:type="dxa"/>
            <w:tcBorders>
              <w:top w:val="single" w:sz="4" w:space="0" w:color="000000"/>
              <w:left w:val="single" w:sz="4" w:space="0" w:color="000000"/>
              <w:bottom w:val="single" w:sz="4" w:space="0" w:color="000000"/>
              <w:right w:val="single" w:sz="4" w:space="0" w:color="000000"/>
            </w:tcBorders>
          </w:tcPr>
          <w:p w:rsidR="00AE6B42" w:rsidRDefault="00120BEA">
            <w:pPr>
              <w:rPr>
                <w:rFonts w:ascii="Times New Roman" w:eastAsia="Times New Roman" w:hAnsi="Times New Roman" w:cs="Times New Roman"/>
                <w:sz w:val="24"/>
                <w:szCs w:val="24"/>
              </w:rPr>
            </w:pPr>
            <w:r>
              <w:rPr>
                <w:rFonts w:ascii="Times New Roman" w:eastAsia="Times New Roman" w:hAnsi="Times New Roman" w:cs="Times New Roman"/>
                <w:sz w:val="24"/>
                <w:szCs w:val="24"/>
              </w:rPr>
              <w:t>Įgyvendintos veiklos:</w:t>
            </w:r>
          </w:p>
          <w:p w:rsidR="00AE6B42" w:rsidRDefault="00120BEA">
            <w:pPr>
              <w:rPr>
                <w:rFonts w:ascii="Times New Roman" w:eastAsia="Times New Roman" w:hAnsi="Times New Roman" w:cs="Times New Roman"/>
                <w:sz w:val="24"/>
                <w:szCs w:val="24"/>
              </w:rPr>
            </w:pPr>
            <w:r>
              <w:rPr>
                <w:rFonts w:ascii="Times New Roman" w:eastAsia="Times New Roman" w:hAnsi="Times New Roman" w:cs="Times New Roman"/>
                <w:sz w:val="24"/>
                <w:szCs w:val="24"/>
              </w:rPr>
              <w:t>Menų laboratorija;</w:t>
            </w:r>
          </w:p>
          <w:p w:rsidR="00AE6B42" w:rsidRDefault="00120BEA">
            <w:pPr>
              <w:rPr>
                <w:rFonts w:ascii="Times New Roman" w:eastAsia="Times New Roman" w:hAnsi="Times New Roman" w:cs="Times New Roman"/>
                <w:sz w:val="24"/>
                <w:szCs w:val="24"/>
              </w:rPr>
            </w:pPr>
            <w:r>
              <w:rPr>
                <w:rFonts w:ascii="Times New Roman" w:eastAsia="Times New Roman" w:hAnsi="Times New Roman" w:cs="Times New Roman"/>
                <w:sz w:val="24"/>
                <w:szCs w:val="24"/>
              </w:rPr>
              <w:t>Rankdarbių klubas;</w:t>
            </w:r>
          </w:p>
          <w:p w:rsidR="00AE6B42" w:rsidRDefault="00120BEA">
            <w:pPr>
              <w:rPr>
                <w:rFonts w:ascii="Times New Roman" w:eastAsia="Times New Roman" w:hAnsi="Times New Roman" w:cs="Times New Roman"/>
                <w:sz w:val="24"/>
                <w:szCs w:val="24"/>
              </w:rPr>
            </w:pPr>
            <w:r>
              <w:rPr>
                <w:rFonts w:ascii="Times New Roman" w:eastAsia="Times New Roman" w:hAnsi="Times New Roman" w:cs="Times New Roman"/>
                <w:sz w:val="24"/>
                <w:szCs w:val="24"/>
              </w:rPr>
              <w:t>Kino klubas;</w:t>
            </w:r>
          </w:p>
          <w:p w:rsidR="00AE6B42" w:rsidRDefault="00120BEA">
            <w:pPr>
              <w:rPr>
                <w:rFonts w:ascii="Times New Roman" w:eastAsia="Times New Roman" w:hAnsi="Times New Roman" w:cs="Times New Roman"/>
                <w:sz w:val="24"/>
                <w:szCs w:val="24"/>
              </w:rPr>
            </w:pPr>
            <w:r>
              <w:rPr>
                <w:rFonts w:ascii="Times New Roman" w:eastAsia="Times New Roman" w:hAnsi="Times New Roman" w:cs="Times New Roman"/>
                <w:sz w:val="24"/>
                <w:szCs w:val="24"/>
              </w:rPr>
              <w:t>Knygų klubas;</w:t>
            </w:r>
          </w:p>
          <w:p w:rsidR="00AE6B42" w:rsidRDefault="00120BEA">
            <w:pPr>
              <w:rPr>
                <w:rFonts w:ascii="Times New Roman" w:eastAsia="Times New Roman" w:hAnsi="Times New Roman" w:cs="Times New Roman"/>
                <w:sz w:val="24"/>
                <w:szCs w:val="24"/>
              </w:rPr>
            </w:pPr>
            <w:r>
              <w:rPr>
                <w:rFonts w:ascii="Times New Roman" w:eastAsia="Times New Roman" w:hAnsi="Times New Roman" w:cs="Times New Roman"/>
                <w:sz w:val="24"/>
                <w:szCs w:val="24"/>
              </w:rPr>
              <w:t>Studijų ratelis.</w:t>
            </w:r>
          </w:p>
          <w:p w:rsidR="00AE6B42" w:rsidRDefault="00120BEA">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Į edukacinius </w:t>
            </w:r>
            <w:proofErr w:type="spellStart"/>
            <w:r>
              <w:rPr>
                <w:rFonts w:ascii="Times New Roman" w:eastAsia="Times New Roman" w:hAnsi="Times New Roman" w:cs="Times New Roman"/>
                <w:sz w:val="24"/>
                <w:szCs w:val="24"/>
              </w:rPr>
              <w:t>užsiėmimus</w:t>
            </w:r>
            <w:proofErr w:type="spellEnd"/>
            <w:r>
              <w:rPr>
                <w:rFonts w:ascii="Times New Roman" w:eastAsia="Times New Roman" w:hAnsi="Times New Roman" w:cs="Times New Roman"/>
                <w:sz w:val="24"/>
                <w:szCs w:val="24"/>
              </w:rPr>
              <w:t xml:space="preserve"> įtraukti Marcinkonių seniūnijos gyventojai.</w:t>
            </w:r>
          </w:p>
        </w:tc>
      </w:tr>
      <w:tr w:rsidR="00AE6B42">
        <w:tc>
          <w:tcPr>
            <w:tcW w:w="2115" w:type="dxa"/>
            <w:tcBorders>
              <w:top w:val="single" w:sz="4" w:space="0" w:color="000000"/>
              <w:left w:val="single" w:sz="4" w:space="0" w:color="000000"/>
              <w:bottom w:val="single" w:sz="4" w:space="0" w:color="000000"/>
              <w:right w:val="single" w:sz="4" w:space="0" w:color="000000"/>
            </w:tcBorders>
          </w:tcPr>
          <w:p w:rsidR="00AE6B42" w:rsidRDefault="00120BEA">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3.2. Organizuoti renginius, siekiant sutelkti vietos bendruomenių narius kultūriniuose renginiuose, pilietinėse iniciatyvose, </w:t>
            </w:r>
            <w:r>
              <w:rPr>
                <w:rFonts w:ascii="Times New Roman" w:eastAsia="Times New Roman" w:hAnsi="Times New Roman" w:cs="Times New Roman"/>
                <w:sz w:val="24"/>
                <w:szCs w:val="24"/>
              </w:rPr>
              <w:lastRenderedPageBreak/>
              <w:t>prasmingą laiko užimtumą užtikrinančioje veikloje.</w:t>
            </w:r>
          </w:p>
        </w:tc>
        <w:tc>
          <w:tcPr>
            <w:tcW w:w="1815" w:type="dxa"/>
            <w:tcBorders>
              <w:top w:val="single" w:sz="4" w:space="0" w:color="000000"/>
              <w:left w:val="single" w:sz="4" w:space="0" w:color="000000"/>
              <w:bottom w:val="single" w:sz="4" w:space="0" w:color="000000"/>
              <w:right w:val="single" w:sz="4" w:space="0" w:color="000000"/>
            </w:tcBorders>
          </w:tcPr>
          <w:p w:rsidR="00AE6B42" w:rsidRDefault="00120BEA">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3.2.1. Organizuoti bendrus renginius, šventes, įtraukiant bendruomenę į daugiafunkcio centro veiklą </w:t>
            </w:r>
            <w:r>
              <w:rPr>
                <w:rFonts w:ascii="Times New Roman" w:eastAsia="Times New Roman" w:hAnsi="Times New Roman" w:cs="Times New Roman"/>
                <w:sz w:val="24"/>
                <w:szCs w:val="24"/>
              </w:rPr>
              <w:lastRenderedPageBreak/>
              <w:t>(Vasario 16 d., Kovo 11 d., “Margučių marginimas”, Liepos 6 d., Vantų rišimas, žvakių liejimas, Marcinkonių kaimo šventė, Kalėdos ir šokių vakaras jaunimui.</w:t>
            </w:r>
          </w:p>
        </w:tc>
        <w:tc>
          <w:tcPr>
            <w:tcW w:w="1935" w:type="dxa"/>
            <w:tcBorders>
              <w:top w:val="single" w:sz="4" w:space="0" w:color="000000"/>
              <w:left w:val="single" w:sz="4" w:space="0" w:color="000000"/>
              <w:bottom w:val="single" w:sz="4" w:space="0" w:color="000000"/>
              <w:right w:val="single" w:sz="4" w:space="0" w:color="000000"/>
            </w:tcBorders>
          </w:tcPr>
          <w:p w:rsidR="00AE6B42" w:rsidRDefault="00120BEA">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Marcinkonių kaimo bendruomenė, Kabelių kaimo bendruomenė,</w:t>
            </w:r>
          </w:p>
          <w:p w:rsidR="00120BEA" w:rsidRDefault="00120BEA">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Neformaliojo švietimo pedagogė I. </w:t>
            </w:r>
            <w:r>
              <w:rPr>
                <w:rFonts w:ascii="Times New Roman" w:eastAsia="Times New Roman" w:hAnsi="Times New Roman" w:cs="Times New Roman"/>
                <w:sz w:val="24"/>
                <w:szCs w:val="24"/>
              </w:rPr>
              <w:lastRenderedPageBreak/>
              <w:t xml:space="preserve">Karsten, direktorė </w:t>
            </w:r>
          </w:p>
          <w:p w:rsidR="00AE6B42" w:rsidRDefault="00120BEA">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 Černiauskienė </w:t>
            </w:r>
          </w:p>
        </w:tc>
        <w:tc>
          <w:tcPr>
            <w:tcW w:w="1320" w:type="dxa"/>
            <w:tcBorders>
              <w:top w:val="single" w:sz="4" w:space="0" w:color="000000"/>
              <w:left w:val="single" w:sz="4" w:space="0" w:color="000000"/>
              <w:bottom w:val="single" w:sz="4" w:space="0" w:color="000000"/>
              <w:right w:val="single" w:sz="4" w:space="0" w:color="000000"/>
            </w:tcBorders>
          </w:tcPr>
          <w:p w:rsidR="00AE6B42" w:rsidRDefault="00120BEA">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I-IV</w:t>
            </w:r>
          </w:p>
        </w:tc>
        <w:tc>
          <w:tcPr>
            <w:tcW w:w="2400" w:type="dxa"/>
            <w:tcBorders>
              <w:top w:val="single" w:sz="4" w:space="0" w:color="000000"/>
              <w:left w:val="single" w:sz="4" w:space="0" w:color="000000"/>
              <w:bottom w:val="single" w:sz="4" w:space="0" w:color="000000"/>
              <w:right w:val="single" w:sz="4" w:space="0" w:color="000000"/>
            </w:tcBorders>
          </w:tcPr>
          <w:p w:rsidR="00AE6B42" w:rsidRDefault="00120BEA">
            <w:pPr>
              <w:rPr>
                <w:rFonts w:ascii="Times New Roman" w:eastAsia="Times New Roman" w:hAnsi="Times New Roman" w:cs="Times New Roman"/>
                <w:sz w:val="24"/>
                <w:szCs w:val="24"/>
              </w:rPr>
            </w:pPr>
            <w:r>
              <w:rPr>
                <w:rFonts w:ascii="Times New Roman" w:eastAsia="Times New Roman" w:hAnsi="Times New Roman" w:cs="Times New Roman"/>
                <w:sz w:val="24"/>
                <w:szCs w:val="24"/>
              </w:rPr>
              <w:t>Stiprinami bendruomenės ryšiai, sudaromos sąlygos žmonių bendravimui, užimtumui, kūrybiškumui, saviraiškai.</w:t>
            </w:r>
          </w:p>
        </w:tc>
      </w:tr>
      <w:tr w:rsidR="00AE6B42">
        <w:tc>
          <w:tcPr>
            <w:tcW w:w="2115" w:type="dxa"/>
            <w:vMerge w:val="restart"/>
            <w:tcBorders>
              <w:top w:val="single" w:sz="4" w:space="0" w:color="000000"/>
              <w:left w:val="single" w:sz="4" w:space="0" w:color="000000"/>
              <w:bottom w:val="single" w:sz="4" w:space="0" w:color="000000"/>
              <w:right w:val="single" w:sz="4" w:space="0" w:color="000000"/>
            </w:tcBorders>
          </w:tcPr>
          <w:p w:rsidR="00AE6B42" w:rsidRDefault="00120BEA">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3.3. Organizuoti įvairias paskaitas, seminarus, edukacinius </w:t>
            </w:r>
            <w:proofErr w:type="spellStart"/>
            <w:r>
              <w:rPr>
                <w:rFonts w:ascii="Times New Roman" w:eastAsia="Times New Roman" w:hAnsi="Times New Roman" w:cs="Times New Roman"/>
                <w:sz w:val="24"/>
                <w:szCs w:val="24"/>
              </w:rPr>
              <w:t>užsiėmimus</w:t>
            </w:r>
            <w:proofErr w:type="spellEnd"/>
            <w:r>
              <w:rPr>
                <w:rFonts w:ascii="Times New Roman" w:eastAsia="Times New Roman" w:hAnsi="Times New Roman" w:cs="Times New Roman"/>
                <w:sz w:val="24"/>
                <w:szCs w:val="24"/>
              </w:rPr>
              <w:t xml:space="preserve"> įvairaus amžiaus žmonėms pagal patvirtintus projektus, kuriuose Centras yra pareiškėjas arba partneris.</w:t>
            </w:r>
          </w:p>
        </w:tc>
        <w:tc>
          <w:tcPr>
            <w:tcW w:w="1815" w:type="dxa"/>
            <w:tcBorders>
              <w:top w:val="single" w:sz="4" w:space="0" w:color="000000"/>
              <w:left w:val="single" w:sz="4" w:space="0" w:color="000000"/>
              <w:bottom w:val="single" w:sz="4" w:space="0" w:color="000000"/>
              <w:right w:val="single" w:sz="4" w:space="0" w:color="000000"/>
            </w:tcBorders>
          </w:tcPr>
          <w:p w:rsidR="00AE6B42" w:rsidRDefault="00120BEA">
            <w:pPr>
              <w:rPr>
                <w:rFonts w:ascii="Times New Roman" w:eastAsia="Times New Roman" w:hAnsi="Times New Roman" w:cs="Times New Roman"/>
                <w:sz w:val="25"/>
                <w:szCs w:val="25"/>
              </w:rPr>
            </w:pPr>
            <w:r>
              <w:rPr>
                <w:rFonts w:ascii="Times New Roman" w:eastAsia="Times New Roman" w:hAnsi="Times New Roman" w:cs="Times New Roman"/>
                <w:sz w:val="24"/>
                <w:szCs w:val="24"/>
              </w:rPr>
              <w:t xml:space="preserve">3.3.1  Organizuoti </w:t>
            </w:r>
            <w:r>
              <w:rPr>
                <w:rFonts w:ascii="Times New Roman" w:eastAsia="Times New Roman" w:hAnsi="Times New Roman" w:cs="Times New Roman"/>
                <w:sz w:val="25"/>
                <w:szCs w:val="25"/>
              </w:rPr>
              <w:t>mokymų sesijas, spektaklį, šeimų stovyklą pagal projektą “Smurto artimoje aplinkoje prevencija Alytaus mieste ir Varėnos, Lazdijų rajonuose”: 1.Lyčių lygybė 2.Lygios teisės -3. Socialinis - emocinis ugdymas</w:t>
            </w:r>
          </w:p>
          <w:p w:rsidR="00AE6B42" w:rsidRDefault="00120BEA">
            <w:pPr>
              <w:rPr>
                <w:rFonts w:ascii="Times New Roman" w:eastAsia="Times New Roman" w:hAnsi="Times New Roman" w:cs="Times New Roman"/>
                <w:sz w:val="25"/>
                <w:szCs w:val="25"/>
              </w:rPr>
            </w:pPr>
            <w:r>
              <w:rPr>
                <w:rFonts w:ascii="Times New Roman" w:eastAsia="Times New Roman" w:hAnsi="Times New Roman" w:cs="Times New Roman"/>
                <w:sz w:val="25"/>
                <w:szCs w:val="25"/>
              </w:rPr>
              <w:t xml:space="preserve"> 4. Nesmurtinė komunikacija - 5. Galios ir kontrolės atpažinimas</w:t>
            </w:r>
          </w:p>
          <w:p w:rsidR="00AE6B42" w:rsidRDefault="00120BEA">
            <w:pPr>
              <w:rPr>
                <w:rFonts w:ascii="Times New Roman" w:eastAsia="Times New Roman" w:hAnsi="Times New Roman" w:cs="Times New Roman"/>
                <w:sz w:val="25"/>
                <w:szCs w:val="25"/>
              </w:rPr>
            </w:pPr>
            <w:r>
              <w:rPr>
                <w:rFonts w:ascii="Times New Roman" w:eastAsia="Times New Roman" w:hAnsi="Times New Roman" w:cs="Times New Roman"/>
                <w:sz w:val="25"/>
                <w:szCs w:val="25"/>
              </w:rPr>
              <w:t xml:space="preserve"> 6. Streso valdymas;  </w:t>
            </w:r>
          </w:p>
          <w:p w:rsidR="00AE6B42" w:rsidRDefault="00120BEA">
            <w:pPr>
              <w:rPr>
                <w:rFonts w:ascii="Times New Roman" w:eastAsia="Times New Roman" w:hAnsi="Times New Roman" w:cs="Times New Roman"/>
                <w:sz w:val="25"/>
                <w:szCs w:val="25"/>
              </w:rPr>
            </w:pPr>
            <w:r>
              <w:rPr>
                <w:rFonts w:ascii="Times New Roman" w:eastAsia="Times New Roman" w:hAnsi="Times New Roman" w:cs="Times New Roman"/>
                <w:sz w:val="25"/>
                <w:szCs w:val="25"/>
              </w:rPr>
              <w:t>Margionių klojimo teatro suvaidintas spektaklis “Marti” ir diskusija po jo’;</w:t>
            </w:r>
          </w:p>
          <w:p w:rsidR="00AE6B42" w:rsidRDefault="00120BEA">
            <w:pPr>
              <w:rPr>
                <w:rFonts w:ascii="Arial" w:eastAsia="Arial" w:hAnsi="Arial" w:cs="Arial"/>
                <w:sz w:val="21"/>
                <w:szCs w:val="21"/>
              </w:rPr>
            </w:pPr>
            <w:r>
              <w:rPr>
                <w:rFonts w:ascii="Times New Roman" w:eastAsia="Times New Roman" w:hAnsi="Times New Roman" w:cs="Times New Roman"/>
                <w:sz w:val="25"/>
                <w:szCs w:val="25"/>
              </w:rPr>
              <w:t xml:space="preserve">4 dienų Šeimų stovykla </w:t>
            </w:r>
            <w:r>
              <w:rPr>
                <w:rFonts w:ascii="Times New Roman" w:eastAsia="Times New Roman" w:hAnsi="Times New Roman" w:cs="Times New Roman"/>
                <w:sz w:val="25"/>
                <w:szCs w:val="25"/>
              </w:rPr>
              <w:lastRenderedPageBreak/>
              <w:t>Varėnos raj. dalyviams</w:t>
            </w:r>
            <w:r>
              <w:rPr>
                <w:rFonts w:ascii="Arial" w:eastAsia="Arial" w:hAnsi="Arial" w:cs="Arial"/>
                <w:sz w:val="21"/>
                <w:szCs w:val="21"/>
              </w:rPr>
              <w:t>;</w:t>
            </w:r>
          </w:p>
          <w:p w:rsidR="00AE6B42" w:rsidRDefault="00120BEA">
            <w:pPr>
              <w:rPr>
                <w:rFonts w:ascii="Times New Roman" w:eastAsia="Times New Roman" w:hAnsi="Times New Roman" w:cs="Times New Roman"/>
                <w:sz w:val="25"/>
                <w:szCs w:val="25"/>
              </w:rPr>
            </w:pPr>
            <w:r>
              <w:rPr>
                <w:rFonts w:ascii="Times New Roman" w:eastAsia="Times New Roman" w:hAnsi="Times New Roman" w:cs="Times New Roman"/>
                <w:sz w:val="25"/>
                <w:szCs w:val="25"/>
              </w:rPr>
              <w:t>Mokymų sesijos moterims ir jaunoms merginoms: 1. Smurto formos santykiuose,</w:t>
            </w:r>
          </w:p>
          <w:p w:rsidR="00AE6B42" w:rsidRDefault="00120BEA">
            <w:pPr>
              <w:rPr>
                <w:rFonts w:ascii="Times New Roman" w:eastAsia="Times New Roman" w:hAnsi="Times New Roman" w:cs="Times New Roman"/>
                <w:sz w:val="25"/>
                <w:szCs w:val="25"/>
              </w:rPr>
            </w:pPr>
            <w:r>
              <w:rPr>
                <w:rFonts w:ascii="Times New Roman" w:eastAsia="Times New Roman" w:hAnsi="Times New Roman" w:cs="Times New Roman"/>
                <w:sz w:val="25"/>
                <w:szCs w:val="25"/>
              </w:rPr>
              <w:t xml:space="preserve"> 2. Savęs pastiprinimo mokymai</w:t>
            </w:r>
          </w:p>
          <w:p w:rsidR="00AE6B42" w:rsidRDefault="00120BEA">
            <w:pPr>
              <w:rPr>
                <w:rFonts w:ascii="Times New Roman" w:eastAsia="Times New Roman" w:hAnsi="Times New Roman" w:cs="Times New Roman"/>
                <w:sz w:val="25"/>
                <w:szCs w:val="25"/>
              </w:rPr>
            </w:pPr>
            <w:r>
              <w:rPr>
                <w:rFonts w:ascii="Times New Roman" w:eastAsia="Times New Roman" w:hAnsi="Times New Roman" w:cs="Times New Roman"/>
                <w:sz w:val="25"/>
                <w:szCs w:val="25"/>
              </w:rPr>
              <w:t xml:space="preserve"> 3. Pagalbos galimybės</w:t>
            </w:r>
          </w:p>
          <w:p w:rsidR="00AE6B42" w:rsidRDefault="00120BEA">
            <w:pPr>
              <w:rPr>
                <w:rFonts w:ascii="Times New Roman" w:eastAsia="Times New Roman" w:hAnsi="Times New Roman" w:cs="Times New Roman"/>
                <w:sz w:val="25"/>
                <w:szCs w:val="25"/>
              </w:rPr>
            </w:pPr>
            <w:r>
              <w:rPr>
                <w:rFonts w:ascii="Times New Roman" w:eastAsia="Times New Roman" w:hAnsi="Times New Roman" w:cs="Times New Roman"/>
                <w:sz w:val="25"/>
                <w:szCs w:val="25"/>
              </w:rPr>
              <w:t xml:space="preserve"> 5. Ekonominis smurtas, jo apraiškos ir savarankiškumas </w:t>
            </w:r>
          </w:p>
          <w:p w:rsidR="00AE6B42" w:rsidRDefault="00120BEA">
            <w:pPr>
              <w:rPr>
                <w:rFonts w:ascii="Times New Roman" w:eastAsia="Times New Roman" w:hAnsi="Times New Roman" w:cs="Times New Roman"/>
                <w:sz w:val="25"/>
                <w:szCs w:val="25"/>
              </w:rPr>
            </w:pPr>
            <w:r>
              <w:rPr>
                <w:rFonts w:ascii="Times New Roman" w:eastAsia="Times New Roman" w:hAnsi="Times New Roman" w:cs="Times New Roman"/>
                <w:sz w:val="25"/>
                <w:szCs w:val="25"/>
              </w:rPr>
              <w:t xml:space="preserve">8. Teisininko konsultacija. </w:t>
            </w:r>
          </w:p>
        </w:tc>
        <w:tc>
          <w:tcPr>
            <w:tcW w:w="1935" w:type="dxa"/>
            <w:tcBorders>
              <w:top w:val="single" w:sz="4" w:space="0" w:color="000000"/>
              <w:left w:val="single" w:sz="4" w:space="0" w:color="000000"/>
              <w:bottom w:val="single" w:sz="4" w:space="0" w:color="000000"/>
              <w:right w:val="single" w:sz="4" w:space="0" w:color="000000"/>
            </w:tcBorders>
          </w:tcPr>
          <w:p w:rsidR="00120BEA" w:rsidRDefault="00120BEA">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Direktorė </w:t>
            </w:r>
          </w:p>
          <w:p w:rsidR="00AE6B42" w:rsidRDefault="00120BEA">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 Černiauskienė </w:t>
            </w:r>
          </w:p>
        </w:tc>
        <w:tc>
          <w:tcPr>
            <w:tcW w:w="1320" w:type="dxa"/>
            <w:tcBorders>
              <w:top w:val="single" w:sz="4" w:space="0" w:color="000000"/>
              <w:left w:val="single" w:sz="4" w:space="0" w:color="000000"/>
              <w:bottom w:val="single" w:sz="4" w:space="0" w:color="000000"/>
              <w:right w:val="single" w:sz="4" w:space="0" w:color="000000"/>
            </w:tcBorders>
          </w:tcPr>
          <w:p w:rsidR="00AE6B42" w:rsidRDefault="00120BEA">
            <w:pPr>
              <w:rPr>
                <w:rFonts w:ascii="Times New Roman" w:eastAsia="Times New Roman" w:hAnsi="Times New Roman" w:cs="Times New Roman"/>
                <w:sz w:val="24"/>
                <w:szCs w:val="24"/>
              </w:rPr>
            </w:pPr>
            <w:r>
              <w:rPr>
                <w:rFonts w:ascii="Times New Roman" w:eastAsia="Times New Roman" w:hAnsi="Times New Roman" w:cs="Times New Roman"/>
                <w:sz w:val="24"/>
                <w:szCs w:val="24"/>
              </w:rPr>
              <w:t>I-IV</w:t>
            </w:r>
          </w:p>
        </w:tc>
        <w:tc>
          <w:tcPr>
            <w:tcW w:w="2400" w:type="dxa"/>
            <w:tcBorders>
              <w:top w:val="single" w:sz="4" w:space="0" w:color="000000"/>
              <w:left w:val="single" w:sz="4" w:space="0" w:color="000000"/>
              <w:bottom w:val="single" w:sz="4" w:space="0" w:color="000000"/>
              <w:right w:val="single" w:sz="4" w:space="0" w:color="000000"/>
            </w:tcBorders>
          </w:tcPr>
          <w:p w:rsidR="00AE6B42" w:rsidRDefault="00120BEA">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Kokybiniai rezultatai: 1.Projekto dalyviai nuo 14 iki 29 metų amžiaus susipažino su lyčių lygybės, lygių teisių, galios ir kontrolės mechanizmų, nesmurtinės komunikacijos temomis, įgijo socialinių emocinių kompetencijų, streso valdymo įgūdžių, susipažino su smurto artimoje aplinkoje apraiškomis, pagalbos galimybėmis, teisine baze ir teisine pagalba. </w:t>
            </w:r>
          </w:p>
        </w:tc>
      </w:tr>
      <w:tr w:rsidR="00AE6B42">
        <w:tc>
          <w:tcPr>
            <w:tcW w:w="2115" w:type="dxa"/>
            <w:vMerge/>
            <w:tcBorders>
              <w:top w:val="single" w:sz="4" w:space="0" w:color="000000"/>
              <w:left w:val="single" w:sz="4" w:space="0" w:color="000000"/>
              <w:bottom w:val="single" w:sz="4" w:space="0" w:color="000000"/>
              <w:right w:val="single" w:sz="4" w:space="0" w:color="000000"/>
            </w:tcBorders>
          </w:tcPr>
          <w:p w:rsidR="00AE6B42" w:rsidRDefault="00AE6B42">
            <w:pPr>
              <w:widowControl w:val="0"/>
              <w:pBdr>
                <w:top w:val="nil"/>
                <w:left w:val="nil"/>
                <w:bottom w:val="nil"/>
                <w:right w:val="nil"/>
                <w:between w:val="nil"/>
              </w:pBdr>
              <w:spacing w:line="276" w:lineRule="auto"/>
              <w:jc w:val="both"/>
              <w:rPr>
                <w:rFonts w:ascii="Times New Roman" w:eastAsia="Times New Roman" w:hAnsi="Times New Roman" w:cs="Times New Roman"/>
                <w:sz w:val="24"/>
                <w:szCs w:val="24"/>
              </w:rPr>
            </w:pPr>
          </w:p>
        </w:tc>
        <w:tc>
          <w:tcPr>
            <w:tcW w:w="1815" w:type="dxa"/>
            <w:tcBorders>
              <w:top w:val="single" w:sz="4" w:space="0" w:color="000000"/>
              <w:left w:val="single" w:sz="4" w:space="0" w:color="000000"/>
              <w:bottom w:val="single" w:sz="4" w:space="0" w:color="000000"/>
              <w:right w:val="single" w:sz="4" w:space="0" w:color="000000"/>
            </w:tcBorders>
          </w:tcPr>
          <w:p w:rsidR="00AE6B42" w:rsidRDefault="00120BEA">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3.3.2. Organizuoti 64 ak. val. IT mokymus vyresnio amžiaus žmonėms su savanorių pagalba įgyvendinat projektą </w:t>
            </w:r>
          </w:p>
          <w:p w:rsidR="00AE6B42" w:rsidRDefault="00120BEA">
            <w:pPr>
              <w:rPr>
                <w:rFonts w:ascii="Times New Roman" w:eastAsia="Times New Roman" w:hAnsi="Times New Roman" w:cs="Times New Roman"/>
                <w:sz w:val="24"/>
                <w:szCs w:val="24"/>
              </w:rPr>
            </w:pPr>
            <w:r>
              <w:rPr>
                <w:rFonts w:ascii="Times New Roman" w:eastAsia="Times New Roman" w:hAnsi="Times New Roman" w:cs="Times New Roman"/>
                <w:sz w:val="24"/>
                <w:szCs w:val="24"/>
              </w:rPr>
              <w:t>”60+ amžiaus gyventojų informacinių technologijų gebėjimų ugdymas  Varėnos ir Druskininkų savivaldybėse”</w:t>
            </w:r>
          </w:p>
        </w:tc>
        <w:tc>
          <w:tcPr>
            <w:tcW w:w="1935" w:type="dxa"/>
            <w:tcBorders>
              <w:top w:val="single" w:sz="4" w:space="0" w:color="000000"/>
              <w:left w:val="single" w:sz="4" w:space="0" w:color="000000"/>
              <w:bottom w:val="single" w:sz="4" w:space="0" w:color="000000"/>
              <w:right w:val="single" w:sz="4" w:space="0" w:color="000000"/>
            </w:tcBorders>
          </w:tcPr>
          <w:p w:rsidR="00120BEA" w:rsidRDefault="00120BEA">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Direktorė </w:t>
            </w:r>
          </w:p>
          <w:p w:rsidR="00AE6B42" w:rsidRDefault="00120BEA">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 Černiauskienė </w:t>
            </w:r>
          </w:p>
        </w:tc>
        <w:tc>
          <w:tcPr>
            <w:tcW w:w="1320" w:type="dxa"/>
            <w:tcBorders>
              <w:top w:val="single" w:sz="4" w:space="0" w:color="000000"/>
              <w:left w:val="single" w:sz="4" w:space="0" w:color="000000"/>
              <w:bottom w:val="single" w:sz="4" w:space="0" w:color="000000"/>
              <w:right w:val="single" w:sz="4" w:space="0" w:color="000000"/>
            </w:tcBorders>
          </w:tcPr>
          <w:p w:rsidR="00AE6B42" w:rsidRDefault="00AE6B42">
            <w:pPr>
              <w:rPr>
                <w:rFonts w:ascii="Times New Roman" w:eastAsia="Times New Roman" w:hAnsi="Times New Roman" w:cs="Times New Roman"/>
                <w:sz w:val="24"/>
                <w:szCs w:val="24"/>
              </w:rPr>
            </w:pPr>
          </w:p>
        </w:tc>
        <w:tc>
          <w:tcPr>
            <w:tcW w:w="2400" w:type="dxa"/>
            <w:tcBorders>
              <w:top w:val="single" w:sz="4" w:space="0" w:color="000000"/>
              <w:left w:val="single" w:sz="4" w:space="0" w:color="000000"/>
              <w:bottom w:val="single" w:sz="4" w:space="0" w:color="000000"/>
              <w:right w:val="single" w:sz="4" w:space="0" w:color="000000"/>
            </w:tcBorders>
          </w:tcPr>
          <w:p w:rsidR="00AE6B42" w:rsidRDefault="00120BEA">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Mokymuose dalyvavo 50 dalyvių iš Marcinkonių seniūnijos. Mokymuose asistavo 5-8 savanoriai. Dalyviai išmoko naudotis kompiuteriu su Windows arba Linux operacine sistema, planšete, telefonu su </w:t>
            </w:r>
            <w:proofErr w:type="spellStart"/>
            <w:r>
              <w:rPr>
                <w:rFonts w:ascii="Times New Roman" w:eastAsia="Times New Roman" w:hAnsi="Times New Roman" w:cs="Times New Roman"/>
                <w:sz w:val="24"/>
                <w:szCs w:val="24"/>
              </w:rPr>
              <w:t>Android</w:t>
            </w:r>
            <w:proofErr w:type="spellEnd"/>
            <w:r>
              <w:rPr>
                <w:rFonts w:ascii="Times New Roman" w:eastAsia="Times New Roman" w:hAnsi="Times New Roman" w:cs="Times New Roman"/>
                <w:sz w:val="24"/>
                <w:szCs w:val="24"/>
              </w:rPr>
              <w:t xml:space="preserve"> operacine sistema, saugiai naršyti internete, internete susirasti norimą informaciją, bendrauti el. paštu, pilnai naudotis socialiniais tinklais, bendrauti su artimaisiais ir draugais, kurti ir dalyvauti renginiuose internete naudotis el. bankininkyste, </w:t>
            </w:r>
            <w:proofErr w:type="spellStart"/>
            <w:r>
              <w:rPr>
                <w:rFonts w:ascii="Times New Roman" w:eastAsia="Times New Roman" w:hAnsi="Times New Roman" w:cs="Times New Roman"/>
                <w:sz w:val="24"/>
                <w:szCs w:val="24"/>
              </w:rPr>
              <w:t>Smart</w:t>
            </w:r>
            <w:proofErr w:type="spellEnd"/>
            <w:r>
              <w:rPr>
                <w:rFonts w:ascii="Times New Roman" w:eastAsia="Times New Roman" w:hAnsi="Times New Roman" w:cs="Times New Roman"/>
                <w:sz w:val="24"/>
                <w:szCs w:val="24"/>
              </w:rPr>
              <w:t xml:space="preserve"> ID, elektroniniais valdžios vartais, e-sveikata ir kitomis </w:t>
            </w:r>
            <w:r>
              <w:rPr>
                <w:rFonts w:ascii="Times New Roman" w:eastAsia="Times New Roman" w:hAnsi="Times New Roman" w:cs="Times New Roman"/>
                <w:sz w:val="24"/>
                <w:szCs w:val="24"/>
              </w:rPr>
              <w:lastRenderedPageBreak/>
              <w:t xml:space="preserve">svarbiomis programomis, naudotis laisvalaikio paslaugomis, kurti projektus įvairiomis programomis pagal pomėgius (pvz. </w:t>
            </w:r>
            <w:proofErr w:type="spellStart"/>
            <w:r>
              <w:rPr>
                <w:rFonts w:ascii="Times New Roman" w:eastAsia="Times New Roman" w:hAnsi="Times New Roman" w:cs="Times New Roman"/>
                <w:sz w:val="24"/>
                <w:szCs w:val="24"/>
              </w:rPr>
              <w:t>kahoot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canva</w:t>
            </w:r>
            <w:proofErr w:type="spellEnd"/>
            <w:r>
              <w:rPr>
                <w:rFonts w:ascii="Times New Roman" w:eastAsia="Times New Roman" w:hAnsi="Times New Roman" w:cs="Times New Roman"/>
                <w:sz w:val="24"/>
                <w:szCs w:val="24"/>
              </w:rPr>
              <w:t xml:space="preserve"> ir kt.) Dalyviai geba kurti, kopijuoti, spausdinti, rinkti tekstus, saugiai laikyti ir dalintis dokumentais internete. Dalyviai suvokia IT pažangą, turi supratimą apie </w:t>
            </w:r>
            <w:proofErr w:type="spellStart"/>
            <w:r>
              <w:rPr>
                <w:rFonts w:ascii="Times New Roman" w:eastAsia="Times New Roman" w:hAnsi="Times New Roman" w:cs="Times New Roman"/>
                <w:sz w:val="24"/>
                <w:szCs w:val="24"/>
              </w:rPr>
              <w:t>robotiką</w:t>
            </w:r>
            <w:proofErr w:type="spellEnd"/>
            <w:r>
              <w:rPr>
                <w:rFonts w:ascii="Times New Roman" w:eastAsia="Times New Roman" w:hAnsi="Times New Roman" w:cs="Times New Roman"/>
                <w:sz w:val="24"/>
                <w:szCs w:val="24"/>
              </w:rPr>
              <w:t>, dirbtinį intelektą ir pan.</w:t>
            </w:r>
          </w:p>
        </w:tc>
      </w:tr>
      <w:tr w:rsidR="00AE6B42">
        <w:tc>
          <w:tcPr>
            <w:tcW w:w="2115" w:type="dxa"/>
            <w:vMerge w:val="restart"/>
            <w:tcBorders>
              <w:top w:val="single" w:sz="4" w:space="0" w:color="000000"/>
              <w:left w:val="single" w:sz="4" w:space="0" w:color="000000"/>
              <w:bottom w:val="single" w:sz="4" w:space="0" w:color="000000"/>
              <w:right w:val="single" w:sz="4" w:space="0" w:color="000000"/>
            </w:tcBorders>
          </w:tcPr>
          <w:p w:rsidR="00AE6B42" w:rsidRDefault="00120BEA">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3.3. </w:t>
            </w:r>
            <w:bookmarkStart w:id="0" w:name="_GoBack"/>
            <w:r>
              <w:rPr>
                <w:rFonts w:ascii="Times New Roman" w:eastAsia="Times New Roman" w:hAnsi="Times New Roman" w:cs="Times New Roman"/>
                <w:sz w:val="24"/>
                <w:szCs w:val="24"/>
              </w:rPr>
              <w:t>Ugdyti Marcinkonių seniūnijos gyventojų sveiko gyvenimo būdo nuostatų formavimą.</w:t>
            </w:r>
          </w:p>
          <w:bookmarkEnd w:id="0"/>
          <w:p w:rsidR="00AE6B42" w:rsidRDefault="00AE6B42">
            <w:pPr>
              <w:rPr>
                <w:rFonts w:ascii="Times New Roman" w:eastAsia="Times New Roman" w:hAnsi="Times New Roman" w:cs="Times New Roman"/>
                <w:sz w:val="24"/>
                <w:szCs w:val="24"/>
              </w:rPr>
            </w:pPr>
          </w:p>
        </w:tc>
        <w:tc>
          <w:tcPr>
            <w:tcW w:w="1815" w:type="dxa"/>
            <w:tcBorders>
              <w:top w:val="single" w:sz="4" w:space="0" w:color="000000"/>
              <w:left w:val="single" w:sz="4" w:space="0" w:color="000000"/>
              <w:bottom w:val="single" w:sz="4" w:space="0" w:color="000000"/>
              <w:right w:val="single" w:sz="4" w:space="0" w:color="000000"/>
            </w:tcBorders>
          </w:tcPr>
          <w:p w:rsidR="00AE6B42" w:rsidRDefault="00120BEA">
            <w:pPr>
              <w:rPr>
                <w:rFonts w:ascii="Times New Roman" w:eastAsia="Times New Roman" w:hAnsi="Times New Roman" w:cs="Times New Roman"/>
                <w:sz w:val="24"/>
                <w:szCs w:val="24"/>
              </w:rPr>
            </w:pPr>
            <w:r>
              <w:rPr>
                <w:rFonts w:ascii="Times New Roman" w:eastAsia="Times New Roman" w:hAnsi="Times New Roman" w:cs="Times New Roman"/>
                <w:sz w:val="24"/>
                <w:szCs w:val="24"/>
              </w:rPr>
              <w:t>3.3.1.Įgyvendinant projektą „Sportuojantys Marcinkonys“,</w:t>
            </w:r>
          </w:p>
          <w:p w:rsidR="00AE6B42" w:rsidRDefault="00120BEA">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vykdyti </w:t>
            </w:r>
            <w:proofErr w:type="spellStart"/>
            <w:r>
              <w:rPr>
                <w:rFonts w:ascii="Times New Roman" w:eastAsia="Times New Roman" w:hAnsi="Times New Roman" w:cs="Times New Roman"/>
                <w:sz w:val="24"/>
                <w:szCs w:val="24"/>
              </w:rPr>
              <w:t>sveikatinimo</w:t>
            </w:r>
            <w:proofErr w:type="spellEnd"/>
            <w:r>
              <w:rPr>
                <w:rFonts w:ascii="Times New Roman" w:eastAsia="Times New Roman" w:hAnsi="Times New Roman" w:cs="Times New Roman"/>
                <w:sz w:val="24"/>
                <w:szCs w:val="24"/>
              </w:rPr>
              <w:t xml:space="preserve"> veiklas.  </w:t>
            </w:r>
          </w:p>
        </w:tc>
        <w:tc>
          <w:tcPr>
            <w:tcW w:w="1935" w:type="dxa"/>
            <w:tcBorders>
              <w:top w:val="single" w:sz="4" w:space="0" w:color="000000"/>
              <w:left w:val="single" w:sz="4" w:space="0" w:color="000000"/>
              <w:bottom w:val="single" w:sz="4" w:space="0" w:color="000000"/>
              <w:right w:val="single" w:sz="4" w:space="0" w:color="000000"/>
            </w:tcBorders>
          </w:tcPr>
          <w:p w:rsidR="00120BEA" w:rsidRDefault="00120BEA">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Neformaliojo švietimo pedagogė </w:t>
            </w:r>
          </w:p>
          <w:p w:rsidR="00AE6B42" w:rsidRDefault="00120BEA">
            <w:pPr>
              <w:rPr>
                <w:rFonts w:ascii="Times New Roman" w:eastAsia="Times New Roman" w:hAnsi="Times New Roman" w:cs="Times New Roman"/>
                <w:sz w:val="24"/>
                <w:szCs w:val="24"/>
              </w:rPr>
            </w:pPr>
            <w:r>
              <w:rPr>
                <w:rFonts w:ascii="Times New Roman" w:eastAsia="Times New Roman" w:hAnsi="Times New Roman" w:cs="Times New Roman"/>
                <w:sz w:val="24"/>
                <w:szCs w:val="24"/>
              </w:rPr>
              <w:t>I. Karsten</w:t>
            </w:r>
          </w:p>
        </w:tc>
        <w:tc>
          <w:tcPr>
            <w:tcW w:w="1320" w:type="dxa"/>
            <w:tcBorders>
              <w:top w:val="single" w:sz="4" w:space="0" w:color="000000"/>
              <w:left w:val="single" w:sz="4" w:space="0" w:color="000000"/>
              <w:bottom w:val="single" w:sz="4" w:space="0" w:color="000000"/>
              <w:right w:val="single" w:sz="4" w:space="0" w:color="000000"/>
            </w:tcBorders>
          </w:tcPr>
          <w:p w:rsidR="00AE6B42" w:rsidRDefault="00120BEA">
            <w:pPr>
              <w:rPr>
                <w:rFonts w:ascii="Times New Roman" w:eastAsia="Times New Roman" w:hAnsi="Times New Roman" w:cs="Times New Roman"/>
                <w:sz w:val="24"/>
                <w:szCs w:val="24"/>
              </w:rPr>
            </w:pPr>
            <w:r>
              <w:rPr>
                <w:rFonts w:ascii="Times New Roman" w:eastAsia="Times New Roman" w:hAnsi="Times New Roman" w:cs="Times New Roman"/>
                <w:sz w:val="24"/>
                <w:szCs w:val="24"/>
              </w:rPr>
              <w:t>I-IV</w:t>
            </w:r>
          </w:p>
        </w:tc>
        <w:tc>
          <w:tcPr>
            <w:tcW w:w="2400" w:type="dxa"/>
            <w:tcBorders>
              <w:top w:val="single" w:sz="4" w:space="0" w:color="000000"/>
              <w:left w:val="single" w:sz="4" w:space="0" w:color="000000"/>
              <w:bottom w:val="single" w:sz="4" w:space="0" w:color="000000"/>
              <w:right w:val="single" w:sz="4" w:space="0" w:color="000000"/>
            </w:tcBorders>
          </w:tcPr>
          <w:p w:rsidR="00AE6B42" w:rsidRDefault="00120BEA">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Gavus projekto finansavimą  suaugusieji dalyvavo </w:t>
            </w:r>
            <w:proofErr w:type="spellStart"/>
            <w:r>
              <w:rPr>
                <w:rFonts w:ascii="Times New Roman" w:eastAsia="Times New Roman" w:hAnsi="Times New Roman" w:cs="Times New Roman"/>
                <w:sz w:val="24"/>
                <w:szCs w:val="24"/>
              </w:rPr>
              <w:t>sveikatinimo</w:t>
            </w:r>
            <w:proofErr w:type="spellEnd"/>
            <w:r>
              <w:rPr>
                <w:rFonts w:ascii="Times New Roman" w:eastAsia="Times New Roman" w:hAnsi="Times New Roman" w:cs="Times New Roman"/>
                <w:sz w:val="24"/>
                <w:szCs w:val="24"/>
              </w:rPr>
              <w:t xml:space="preserve"> veiklose.</w:t>
            </w:r>
          </w:p>
        </w:tc>
      </w:tr>
      <w:tr w:rsidR="00AE6B42">
        <w:tc>
          <w:tcPr>
            <w:tcW w:w="2115" w:type="dxa"/>
            <w:vMerge/>
            <w:tcBorders>
              <w:top w:val="single" w:sz="4" w:space="0" w:color="000000"/>
              <w:left w:val="single" w:sz="4" w:space="0" w:color="000000"/>
              <w:bottom w:val="single" w:sz="4" w:space="0" w:color="000000"/>
              <w:right w:val="single" w:sz="4" w:space="0" w:color="000000"/>
            </w:tcBorders>
          </w:tcPr>
          <w:p w:rsidR="00AE6B42" w:rsidRDefault="00AE6B42">
            <w:pPr>
              <w:widowControl w:val="0"/>
              <w:pBdr>
                <w:top w:val="nil"/>
                <w:left w:val="nil"/>
                <w:bottom w:val="nil"/>
                <w:right w:val="nil"/>
                <w:between w:val="nil"/>
              </w:pBdr>
              <w:spacing w:line="276" w:lineRule="auto"/>
              <w:jc w:val="both"/>
              <w:rPr>
                <w:rFonts w:ascii="Times New Roman" w:eastAsia="Times New Roman" w:hAnsi="Times New Roman" w:cs="Times New Roman"/>
                <w:sz w:val="24"/>
                <w:szCs w:val="24"/>
              </w:rPr>
            </w:pPr>
          </w:p>
        </w:tc>
        <w:tc>
          <w:tcPr>
            <w:tcW w:w="1815" w:type="dxa"/>
            <w:tcBorders>
              <w:top w:val="single" w:sz="4" w:space="0" w:color="000000"/>
              <w:left w:val="single" w:sz="4" w:space="0" w:color="000000"/>
              <w:bottom w:val="single" w:sz="4" w:space="0" w:color="000000"/>
              <w:right w:val="single" w:sz="4" w:space="0" w:color="000000"/>
            </w:tcBorders>
          </w:tcPr>
          <w:p w:rsidR="00AE6B42" w:rsidRDefault="00120BEA">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3.3.1. Organizuoti mokamus sveikatos stiprinimo </w:t>
            </w:r>
            <w:proofErr w:type="spellStart"/>
            <w:r>
              <w:rPr>
                <w:rFonts w:ascii="Times New Roman" w:eastAsia="Times New Roman" w:hAnsi="Times New Roman" w:cs="Times New Roman"/>
                <w:sz w:val="24"/>
                <w:szCs w:val="24"/>
              </w:rPr>
              <w:t>užsiėmimus</w:t>
            </w:r>
            <w:proofErr w:type="spellEnd"/>
            <w:r>
              <w:rPr>
                <w:rFonts w:ascii="Times New Roman" w:eastAsia="Times New Roman" w:hAnsi="Times New Roman" w:cs="Times New Roman"/>
                <w:sz w:val="24"/>
                <w:szCs w:val="24"/>
              </w:rPr>
              <w:t xml:space="preserve"> suaugusiems </w:t>
            </w:r>
          </w:p>
        </w:tc>
        <w:tc>
          <w:tcPr>
            <w:tcW w:w="1935" w:type="dxa"/>
            <w:tcBorders>
              <w:top w:val="single" w:sz="4" w:space="0" w:color="000000"/>
              <w:left w:val="single" w:sz="4" w:space="0" w:color="000000"/>
              <w:bottom w:val="single" w:sz="4" w:space="0" w:color="000000"/>
              <w:right w:val="single" w:sz="4" w:space="0" w:color="000000"/>
            </w:tcBorders>
          </w:tcPr>
          <w:p w:rsidR="00120BEA" w:rsidRDefault="00120BEA">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Neformaliojo ugdymo pedagogė </w:t>
            </w:r>
          </w:p>
          <w:p w:rsidR="00AE6B42" w:rsidRDefault="00120BEA">
            <w:pPr>
              <w:rPr>
                <w:rFonts w:ascii="Times New Roman" w:eastAsia="Times New Roman" w:hAnsi="Times New Roman" w:cs="Times New Roman"/>
                <w:sz w:val="24"/>
                <w:szCs w:val="24"/>
              </w:rPr>
            </w:pPr>
            <w:r>
              <w:rPr>
                <w:rFonts w:ascii="Times New Roman" w:eastAsia="Times New Roman" w:hAnsi="Times New Roman" w:cs="Times New Roman"/>
                <w:sz w:val="24"/>
                <w:szCs w:val="24"/>
              </w:rPr>
              <w:t>I. Karsten</w:t>
            </w:r>
          </w:p>
        </w:tc>
        <w:tc>
          <w:tcPr>
            <w:tcW w:w="1320" w:type="dxa"/>
            <w:tcBorders>
              <w:top w:val="single" w:sz="4" w:space="0" w:color="000000"/>
              <w:left w:val="single" w:sz="4" w:space="0" w:color="000000"/>
              <w:bottom w:val="single" w:sz="4" w:space="0" w:color="000000"/>
              <w:right w:val="single" w:sz="4" w:space="0" w:color="000000"/>
            </w:tcBorders>
          </w:tcPr>
          <w:p w:rsidR="00AE6B42" w:rsidRDefault="00120BEA">
            <w:pPr>
              <w:rPr>
                <w:rFonts w:ascii="Times New Roman" w:eastAsia="Times New Roman" w:hAnsi="Times New Roman" w:cs="Times New Roman"/>
                <w:sz w:val="24"/>
                <w:szCs w:val="24"/>
              </w:rPr>
            </w:pPr>
            <w:r>
              <w:rPr>
                <w:rFonts w:ascii="Times New Roman" w:eastAsia="Times New Roman" w:hAnsi="Times New Roman" w:cs="Times New Roman"/>
                <w:sz w:val="24"/>
                <w:szCs w:val="24"/>
              </w:rPr>
              <w:t>I-IV</w:t>
            </w:r>
          </w:p>
        </w:tc>
        <w:tc>
          <w:tcPr>
            <w:tcW w:w="2400" w:type="dxa"/>
            <w:tcBorders>
              <w:top w:val="single" w:sz="4" w:space="0" w:color="000000"/>
              <w:left w:val="single" w:sz="4" w:space="0" w:color="000000"/>
              <w:bottom w:val="single" w:sz="4" w:space="0" w:color="000000"/>
              <w:right w:val="single" w:sz="4" w:space="0" w:color="000000"/>
            </w:tcBorders>
          </w:tcPr>
          <w:p w:rsidR="00AE6B42" w:rsidRDefault="00120BEA">
            <w:pPr>
              <w:rPr>
                <w:rFonts w:ascii="Times New Roman" w:eastAsia="Times New Roman" w:hAnsi="Times New Roman" w:cs="Times New Roman"/>
                <w:sz w:val="24"/>
                <w:szCs w:val="24"/>
              </w:rPr>
            </w:pPr>
            <w:r>
              <w:rPr>
                <w:rFonts w:ascii="Times New Roman" w:eastAsia="Times New Roman" w:hAnsi="Times New Roman" w:cs="Times New Roman"/>
                <w:sz w:val="24"/>
                <w:szCs w:val="24"/>
              </w:rPr>
              <w:t>Kaimo vietovėje gyvenančių žmonių fizinio aktyvumo skatinimas.</w:t>
            </w:r>
          </w:p>
          <w:p w:rsidR="00AE6B42" w:rsidRDefault="00AE6B42">
            <w:pPr>
              <w:rPr>
                <w:rFonts w:ascii="Times New Roman" w:eastAsia="Times New Roman" w:hAnsi="Times New Roman" w:cs="Times New Roman"/>
                <w:sz w:val="24"/>
                <w:szCs w:val="24"/>
              </w:rPr>
            </w:pPr>
          </w:p>
        </w:tc>
      </w:tr>
      <w:tr w:rsidR="00AE6B42">
        <w:tc>
          <w:tcPr>
            <w:tcW w:w="2115" w:type="dxa"/>
            <w:tcBorders>
              <w:top w:val="single" w:sz="4" w:space="0" w:color="000000"/>
              <w:left w:val="single" w:sz="4" w:space="0" w:color="000000"/>
              <w:bottom w:val="single" w:sz="4" w:space="0" w:color="000000"/>
              <w:right w:val="single" w:sz="4" w:space="0" w:color="000000"/>
            </w:tcBorders>
          </w:tcPr>
          <w:p w:rsidR="00AE6B42" w:rsidRDefault="00120BEA">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3.4. Suteikti ugdytinių tėvams žinių vaikų ugdymo klausimais. </w:t>
            </w:r>
          </w:p>
        </w:tc>
        <w:tc>
          <w:tcPr>
            <w:tcW w:w="1815" w:type="dxa"/>
            <w:tcBorders>
              <w:top w:val="single" w:sz="4" w:space="0" w:color="000000"/>
              <w:left w:val="single" w:sz="4" w:space="0" w:color="000000"/>
              <w:bottom w:val="single" w:sz="4" w:space="0" w:color="000000"/>
              <w:right w:val="single" w:sz="4" w:space="0" w:color="000000"/>
            </w:tcBorders>
          </w:tcPr>
          <w:p w:rsidR="00AE6B42" w:rsidRDefault="00120BEA">
            <w:pPr>
              <w:rPr>
                <w:rFonts w:ascii="Times New Roman" w:eastAsia="Times New Roman" w:hAnsi="Times New Roman" w:cs="Times New Roman"/>
                <w:sz w:val="24"/>
                <w:szCs w:val="24"/>
              </w:rPr>
            </w:pPr>
            <w:r>
              <w:rPr>
                <w:rFonts w:ascii="Times New Roman" w:eastAsia="Times New Roman" w:hAnsi="Times New Roman" w:cs="Times New Roman"/>
                <w:sz w:val="24"/>
                <w:szCs w:val="24"/>
              </w:rPr>
              <w:t>3.4.1. Organizuoti tėvų švietimą vaikų ugdymo klausimais (susirinkimai, paskaitos, informaciniai stendai)</w:t>
            </w:r>
          </w:p>
          <w:p w:rsidR="00120BEA" w:rsidRDefault="00120BEA">
            <w:pPr>
              <w:rPr>
                <w:rFonts w:ascii="Times New Roman" w:eastAsia="Times New Roman" w:hAnsi="Times New Roman" w:cs="Times New Roman"/>
                <w:sz w:val="24"/>
                <w:szCs w:val="24"/>
              </w:rPr>
            </w:pPr>
          </w:p>
          <w:p w:rsidR="00120BEA" w:rsidRDefault="00120BEA">
            <w:pPr>
              <w:rPr>
                <w:rFonts w:ascii="Times New Roman" w:eastAsia="Times New Roman" w:hAnsi="Times New Roman" w:cs="Times New Roman"/>
                <w:sz w:val="24"/>
                <w:szCs w:val="24"/>
              </w:rPr>
            </w:pPr>
          </w:p>
        </w:tc>
        <w:tc>
          <w:tcPr>
            <w:tcW w:w="1935" w:type="dxa"/>
            <w:tcBorders>
              <w:top w:val="single" w:sz="4" w:space="0" w:color="000000"/>
              <w:left w:val="single" w:sz="4" w:space="0" w:color="000000"/>
              <w:bottom w:val="single" w:sz="4" w:space="0" w:color="000000"/>
              <w:right w:val="single" w:sz="4" w:space="0" w:color="000000"/>
            </w:tcBorders>
          </w:tcPr>
          <w:p w:rsidR="00120BEA" w:rsidRDefault="00120BEA">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Ikimokyklinio -priešmokyklinio ugdymo pedagogė </w:t>
            </w:r>
          </w:p>
          <w:p w:rsidR="00AE6B42" w:rsidRDefault="00120BEA">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 </w:t>
            </w:r>
            <w:proofErr w:type="spellStart"/>
            <w:r>
              <w:rPr>
                <w:rFonts w:ascii="Times New Roman" w:eastAsia="Times New Roman" w:hAnsi="Times New Roman" w:cs="Times New Roman"/>
                <w:sz w:val="24"/>
                <w:szCs w:val="24"/>
              </w:rPr>
              <w:t>Čeplikienė</w:t>
            </w:r>
            <w:proofErr w:type="spellEnd"/>
          </w:p>
        </w:tc>
        <w:tc>
          <w:tcPr>
            <w:tcW w:w="1320" w:type="dxa"/>
            <w:tcBorders>
              <w:top w:val="single" w:sz="4" w:space="0" w:color="000000"/>
              <w:left w:val="single" w:sz="4" w:space="0" w:color="000000"/>
              <w:bottom w:val="single" w:sz="4" w:space="0" w:color="000000"/>
              <w:right w:val="single" w:sz="4" w:space="0" w:color="000000"/>
            </w:tcBorders>
          </w:tcPr>
          <w:p w:rsidR="00AE6B42" w:rsidRDefault="00120BEA">
            <w:pPr>
              <w:rPr>
                <w:rFonts w:ascii="Times New Roman" w:eastAsia="Times New Roman" w:hAnsi="Times New Roman" w:cs="Times New Roman"/>
                <w:sz w:val="24"/>
                <w:szCs w:val="24"/>
              </w:rPr>
            </w:pPr>
            <w:r>
              <w:rPr>
                <w:rFonts w:ascii="Times New Roman" w:eastAsia="Times New Roman" w:hAnsi="Times New Roman" w:cs="Times New Roman"/>
                <w:sz w:val="24"/>
                <w:szCs w:val="24"/>
              </w:rPr>
              <w:t>Nuo rugsėjo 1d. iki birželio 8 d.</w:t>
            </w:r>
          </w:p>
        </w:tc>
        <w:tc>
          <w:tcPr>
            <w:tcW w:w="2400" w:type="dxa"/>
            <w:tcBorders>
              <w:top w:val="single" w:sz="4" w:space="0" w:color="000000"/>
              <w:left w:val="single" w:sz="4" w:space="0" w:color="000000"/>
              <w:bottom w:val="single" w:sz="4" w:space="0" w:color="000000"/>
              <w:right w:val="single" w:sz="4" w:space="0" w:color="000000"/>
            </w:tcBorders>
          </w:tcPr>
          <w:p w:rsidR="00AE6B42" w:rsidRDefault="00120BEA">
            <w:pPr>
              <w:rPr>
                <w:rFonts w:ascii="Times New Roman" w:eastAsia="Times New Roman" w:hAnsi="Times New Roman" w:cs="Times New Roman"/>
                <w:sz w:val="24"/>
                <w:szCs w:val="24"/>
              </w:rPr>
            </w:pPr>
            <w:r>
              <w:rPr>
                <w:rFonts w:ascii="Times New Roman" w:eastAsia="Times New Roman" w:hAnsi="Times New Roman" w:cs="Times New Roman"/>
                <w:sz w:val="24"/>
                <w:szCs w:val="24"/>
              </w:rPr>
              <w:t>Tėvai/globėjai supažindinami su ugdymo programa, metodais, naujovėmis, vertinimu. Suteikiama žinių vaikų ugdymo ir raidos temomis.</w:t>
            </w:r>
          </w:p>
        </w:tc>
      </w:tr>
      <w:tr w:rsidR="00AE6B42">
        <w:tc>
          <w:tcPr>
            <w:tcW w:w="9585" w:type="dxa"/>
            <w:gridSpan w:val="5"/>
            <w:tcBorders>
              <w:top w:val="single" w:sz="4" w:space="0" w:color="000000"/>
              <w:left w:val="single" w:sz="4" w:space="0" w:color="000000"/>
              <w:bottom w:val="single" w:sz="4" w:space="0" w:color="000000"/>
              <w:right w:val="single" w:sz="4" w:space="0" w:color="000000"/>
            </w:tcBorders>
          </w:tcPr>
          <w:p w:rsidR="00AE6B42" w:rsidRDefault="00120BEA">
            <w:pPr>
              <w:rPr>
                <w:rFonts w:ascii="Times New Roman" w:eastAsia="Times New Roman" w:hAnsi="Times New Roman" w:cs="Times New Roman"/>
                <w:sz w:val="24"/>
                <w:szCs w:val="24"/>
              </w:rPr>
            </w:pPr>
            <w:r>
              <w:rPr>
                <w:rFonts w:ascii="Times New Roman" w:eastAsia="Times New Roman" w:hAnsi="Times New Roman" w:cs="Times New Roman"/>
                <w:b/>
                <w:sz w:val="24"/>
                <w:szCs w:val="24"/>
              </w:rPr>
              <w:t>4. Tikslas. Plėtoti Centro, kaimų bendruomenių, socialinių partnerių bendradarbiavimą, siekiant sėkmingos įstaigos veiklos.</w:t>
            </w:r>
          </w:p>
        </w:tc>
      </w:tr>
      <w:tr w:rsidR="00AE6B42">
        <w:tc>
          <w:tcPr>
            <w:tcW w:w="2115" w:type="dxa"/>
            <w:vMerge w:val="restart"/>
            <w:tcBorders>
              <w:top w:val="single" w:sz="4" w:space="0" w:color="000000"/>
              <w:left w:val="single" w:sz="4" w:space="0" w:color="000000"/>
              <w:bottom w:val="single" w:sz="4" w:space="0" w:color="000000"/>
              <w:right w:val="single" w:sz="4" w:space="0" w:color="000000"/>
            </w:tcBorders>
          </w:tcPr>
          <w:p w:rsidR="00AE6B42" w:rsidRDefault="00120BEA">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4.1. Skatinti bendradarbiavimą tarp Centro ir  socialinių partnerių </w:t>
            </w:r>
            <w:r>
              <w:rPr>
                <w:rFonts w:ascii="Times New Roman" w:eastAsia="Times New Roman" w:hAnsi="Times New Roman" w:cs="Times New Roman"/>
                <w:sz w:val="24"/>
                <w:szCs w:val="24"/>
              </w:rPr>
              <w:lastRenderedPageBreak/>
              <w:t xml:space="preserve">Marcinkonių seniūnijos gyventojų poreikių įgyvendinimui. </w:t>
            </w:r>
          </w:p>
        </w:tc>
        <w:tc>
          <w:tcPr>
            <w:tcW w:w="1815" w:type="dxa"/>
            <w:tcBorders>
              <w:top w:val="single" w:sz="4" w:space="0" w:color="000000"/>
              <w:left w:val="single" w:sz="4" w:space="0" w:color="000000"/>
              <w:bottom w:val="single" w:sz="4" w:space="0" w:color="000000"/>
              <w:right w:val="single" w:sz="4" w:space="0" w:color="000000"/>
            </w:tcBorders>
          </w:tcPr>
          <w:p w:rsidR="00AE6B42" w:rsidRDefault="00120BEA">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4.1.1.Bendradarbiauti su Marcinkonių, Kabelių kaimų </w:t>
            </w:r>
            <w:r>
              <w:rPr>
                <w:rFonts w:ascii="Times New Roman" w:eastAsia="Times New Roman" w:hAnsi="Times New Roman" w:cs="Times New Roman"/>
                <w:sz w:val="24"/>
                <w:szCs w:val="24"/>
              </w:rPr>
              <w:lastRenderedPageBreak/>
              <w:t>bendruomenėmis</w:t>
            </w:r>
          </w:p>
        </w:tc>
        <w:tc>
          <w:tcPr>
            <w:tcW w:w="1935" w:type="dxa"/>
            <w:tcBorders>
              <w:top w:val="single" w:sz="4" w:space="0" w:color="000000"/>
              <w:left w:val="single" w:sz="4" w:space="0" w:color="000000"/>
              <w:bottom w:val="single" w:sz="4" w:space="0" w:color="000000"/>
              <w:right w:val="single" w:sz="4" w:space="0" w:color="000000"/>
            </w:tcBorders>
          </w:tcPr>
          <w:p w:rsidR="00120BEA" w:rsidRDefault="00120BEA">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Direktorė </w:t>
            </w:r>
          </w:p>
          <w:p w:rsidR="00AE6B42" w:rsidRDefault="00120BEA">
            <w:pPr>
              <w:rPr>
                <w:rFonts w:ascii="Times New Roman" w:eastAsia="Times New Roman" w:hAnsi="Times New Roman" w:cs="Times New Roman"/>
                <w:sz w:val="24"/>
                <w:szCs w:val="24"/>
              </w:rPr>
            </w:pPr>
            <w:r>
              <w:rPr>
                <w:rFonts w:ascii="Times New Roman" w:eastAsia="Times New Roman" w:hAnsi="Times New Roman" w:cs="Times New Roman"/>
                <w:sz w:val="24"/>
                <w:szCs w:val="24"/>
              </w:rPr>
              <w:t>L. Černiauskienė</w:t>
            </w:r>
          </w:p>
        </w:tc>
        <w:tc>
          <w:tcPr>
            <w:tcW w:w="1320" w:type="dxa"/>
            <w:tcBorders>
              <w:top w:val="single" w:sz="4" w:space="0" w:color="000000"/>
              <w:left w:val="single" w:sz="4" w:space="0" w:color="000000"/>
              <w:bottom w:val="single" w:sz="4" w:space="0" w:color="000000"/>
              <w:right w:val="single" w:sz="4" w:space="0" w:color="000000"/>
            </w:tcBorders>
          </w:tcPr>
          <w:p w:rsidR="00AE6B42" w:rsidRDefault="00120BEA">
            <w:pPr>
              <w:rPr>
                <w:rFonts w:ascii="Times New Roman" w:eastAsia="Times New Roman" w:hAnsi="Times New Roman" w:cs="Times New Roman"/>
                <w:sz w:val="24"/>
                <w:szCs w:val="24"/>
              </w:rPr>
            </w:pPr>
            <w:r>
              <w:rPr>
                <w:rFonts w:ascii="Times New Roman" w:eastAsia="Times New Roman" w:hAnsi="Times New Roman" w:cs="Times New Roman"/>
                <w:sz w:val="24"/>
                <w:szCs w:val="24"/>
              </w:rPr>
              <w:t>I-IV</w:t>
            </w:r>
          </w:p>
        </w:tc>
        <w:tc>
          <w:tcPr>
            <w:tcW w:w="2400" w:type="dxa"/>
            <w:tcBorders>
              <w:top w:val="single" w:sz="4" w:space="0" w:color="000000"/>
              <w:left w:val="single" w:sz="4" w:space="0" w:color="000000"/>
              <w:bottom w:val="single" w:sz="4" w:space="0" w:color="000000"/>
              <w:right w:val="single" w:sz="4" w:space="0" w:color="000000"/>
            </w:tcBorders>
          </w:tcPr>
          <w:p w:rsidR="00AE6B42" w:rsidRDefault="00120BEA">
            <w:pPr>
              <w:rPr>
                <w:rFonts w:ascii="Times New Roman" w:eastAsia="Times New Roman" w:hAnsi="Times New Roman" w:cs="Times New Roman"/>
                <w:sz w:val="24"/>
                <w:szCs w:val="24"/>
              </w:rPr>
            </w:pPr>
            <w:r>
              <w:rPr>
                <w:rFonts w:ascii="Times New Roman" w:eastAsia="Times New Roman" w:hAnsi="Times New Roman" w:cs="Times New Roman"/>
                <w:sz w:val="24"/>
                <w:szCs w:val="24"/>
              </w:rPr>
              <w:t>Bendrų renginių organizavimas, centro ir bibliotekos ryšių stiprinimas.</w:t>
            </w:r>
          </w:p>
        </w:tc>
      </w:tr>
      <w:tr w:rsidR="00AE6B42">
        <w:tc>
          <w:tcPr>
            <w:tcW w:w="2115" w:type="dxa"/>
            <w:vMerge/>
            <w:tcBorders>
              <w:top w:val="single" w:sz="4" w:space="0" w:color="000000"/>
              <w:left w:val="single" w:sz="4" w:space="0" w:color="000000"/>
              <w:bottom w:val="single" w:sz="4" w:space="0" w:color="000000"/>
              <w:right w:val="single" w:sz="4" w:space="0" w:color="000000"/>
            </w:tcBorders>
          </w:tcPr>
          <w:p w:rsidR="00AE6B42" w:rsidRDefault="00AE6B42">
            <w:pPr>
              <w:widowControl w:val="0"/>
              <w:pBdr>
                <w:top w:val="nil"/>
                <w:left w:val="nil"/>
                <w:bottom w:val="nil"/>
                <w:right w:val="nil"/>
                <w:between w:val="nil"/>
              </w:pBdr>
              <w:spacing w:line="276" w:lineRule="auto"/>
              <w:jc w:val="both"/>
              <w:rPr>
                <w:rFonts w:ascii="Times New Roman" w:eastAsia="Times New Roman" w:hAnsi="Times New Roman" w:cs="Times New Roman"/>
                <w:sz w:val="24"/>
                <w:szCs w:val="24"/>
              </w:rPr>
            </w:pPr>
          </w:p>
        </w:tc>
        <w:tc>
          <w:tcPr>
            <w:tcW w:w="1815" w:type="dxa"/>
            <w:tcBorders>
              <w:top w:val="single" w:sz="4" w:space="0" w:color="000000"/>
              <w:left w:val="single" w:sz="4" w:space="0" w:color="000000"/>
              <w:bottom w:val="single" w:sz="4" w:space="0" w:color="000000"/>
              <w:right w:val="single" w:sz="4" w:space="0" w:color="000000"/>
            </w:tcBorders>
          </w:tcPr>
          <w:p w:rsidR="00AE6B42" w:rsidRDefault="00120BEA">
            <w:pPr>
              <w:rPr>
                <w:rFonts w:ascii="Times New Roman" w:eastAsia="Times New Roman" w:hAnsi="Times New Roman" w:cs="Times New Roman"/>
                <w:sz w:val="24"/>
                <w:szCs w:val="24"/>
              </w:rPr>
            </w:pPr>
            <w:r>
              <w:rPr>
                <w:rFonts w:ascii="Times New Roman" w:eastAsia="Times New Roman" w:hAnsi="Times New Roman" w:cs="Times New Roman"/>
                <w:sz w:val="24"/>
                <w:szCs w:val="24"/>
              </w:rPr>
              <w:t>4.1.2. Bendradarbiauti su rajono švietimo įstaigomis, daugiafunkciais centrais, kitomis įstaigomis.</w:t>
            </w:r>
          </w:p>
        </w:tc>
        <w:tc>
          <w:tcPr>
            <w:tcW w:w="1935" w:type="dxa"/>
            <w:tcBorders>
              <w:top w:val="single" w:sz="4" w:space="0" w:color="000000"/>
              <w:left w:val="single" w:sz="4" w:space="0" w:color="000000"/>
              <w:bottom w:val="single" w:sz="4" w:space="0" w:color="000000"/>
              <w:right w:val="single" w:sz="4" w:space="0" w:color="000000"/>
            </w:tcBorders>
          </w:tcPr>
          <w:p w:rsidR="00120BEA" w:rsidRDefault="00120BEA">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Direktorė </w:t>
            </w:r>
          </w:p>
          <w:p w:rsidR="00AE6B42" w:rsidRDefault="00120BEA">
            <w:pPr>
              <w:rPr>
                <w:rFonts w:ascii="Times New Roman" w:eastAsia="Times New Roman" w:hAnsi="Times New Roman" w:cs="Times New Roman"/>
                <w:sz w:val="24"/>
                <w:szCs w:val="24"/>
              </w:rPr>
            </w:pPr>
            <w:r>
              <w:rPr>
                <w:rFonts w:ascii="Times New Roman" w:eastAsia="Times New Roman" w:hAnsi="Times New Roman" w:cs="Times New Roman"/>
                <w:sz w:val="24"/>
                <w:szCs w:val="24"/>
              </w:rPr>
              <w:t>L. Černiauskienė</w:t>
            </w:r>
          </w:p>
        </w:tc>
        <w:tc>
          <w:tcPr>
            <w:tcW w:w="1320" w:type="dxa"/>
            <w:tcBorders>
              <w:top w:val="single" w:sz="4" w:space="0" w:color="000000"/>
              <w:left w:val="single" w:sz="4" w:space="0" w:color="000000"/>
              <w:bottom w:val="single" w:sz="4" w:space="0" w:color="000000"/>
              <w:right w:val="single" w:sz="4" w:space="0" w:color="000000"/>
            </w:tcBorders>
          </w:tcPr>
          <w:p w:rsidR="00AE6B42" w:rsidRDefault="00120BEA">
            <w:pPr>
              <w:rPr>
                <w:rFonts w:ascii="Times New Roman" w:eastAsia="Times New Roman" w:hAnsi="Times New Roman" w:cs="Times New Roman"/>
                <w:sz w:val="24"/>
                <w:szCs w:val="24"/>
              </w:rPr>
            </w:pPr>
            <w:r>
              <w:rPr>
                <w:rFonts w:ascii="Times New Roman" w:eastAsia="Times New Roman" w:hAnsi="Times New Roman" w:cs="Times New Roman"/>
                <w:sz w:val="24"/>
                <w:szCs w:val="24"/>
              </w:rPr>
              <w:t>I-IV</w:t>
            </w:r>
          </w:p>
        </w:tc>
        <w:tc>
          <w:tcPr>
            <w:tcW w:w="2400" w:type="dxa"/>
            <w:tcBorders>
              <w:top w:val="single" w:sz="4" w:space="0" w:color="000000"/>
              <w:left w:val="single" w:sz="4" w:space="0" w:color="000000"/>
              <w:bottom w:val="single" w:sz="4" w:space="0" w:color="000000"/>
              <w:right w:val="single" w:sz="4" w:space="0" w:color="000000"/>
            </w:tcBorders>
          </w:tcPr>
          <w:p w:rsidR="00AE6B42" w:rsidRDefault="00120BEA">
            <w:pPr>
              <w:rPr>
                <w:rFonts w:ascii="Times New Roman" w:eastAsia="Times New Roman" w:hAnsi="Times New Roman" w:cs="Times New Roman"/>
                <w:sz w:val="24"/>
                <w:szCs w:val="24"/>
              </w:rPr>
            </w:pPr>
            <w:r>
              <w:rPr>
                <w:rFonts w:ascii="Times New Roman" w:eastAsia="Times New Roman" w:hAnsi="Times New Roman" w:cs="Times New Roman"/>
                <w:sz w:val="24"/>
                <w:szCs w:val="24"/>
              </w:rPr>
              <w:t>Pasidalijimas gerąja patirtimi, draugiškų tarpusavio santykių sukūrimas. Pasirašytos bendradarbiavimo sutartys.</w:t>
            </w:r>
          </w:p>
        </w:tc>
      </w:tr>
      <w:tr w:rsidR="00AE6B42">
        <w:tc>
          <w:tcPr>
            <w:tcW w:w="2115" w:type="dxa"/>
            <w:vMerge/>
            <w:tcBorders>
              <w:top w:val="single" w:sz="4" w:space="0" w:color="000000"/>
              <w:left w:val="single" w:sz="4" w:space="0" w:color="000000"/>
              <w:bottom w:val="single" w:sz="4" w:space="0" w:color="000000"/>
              <w:right w:val="single" w:sz="4" w:space="0" w:color="000000"/>
            </w:tcBorders>
          </w:tcPr>
          <w:p w:rsidR="00AE6B42" w:rsidRDefault="00AE6B42">
            <w:pPr>
              <w:widowControl w:val="0"/>
              <w:pBdr>
                <w:top w:val="nil"/>
                <w:left w:val="nil"/>
                <w:bottom w:val="nil"/>
                <w:right w:val="nil"/>
                <w:between w:val="nil"/>
              </w:pBdr>
              <w:spacing w:line="276" w:lineRule="auto"/>
              <w:jc w:val="both"/>
              <w:rPr>
                <w:rFonts w:ascii="Times New Roman" w:eastAsia="Times New Roman" w:hAnsi="Times New Roman" w:cs="Times New Roman"/>
                <w:sz w:val="24"/>
                <w:szCs w:val="24"/>
              </w:rPr>
            </w:pPr>
          </w:p>
        </w:tc>
        <w:tc>
          <w:tcPr>
            <w:tcW w:w="1815" w:type="dxa"/>
            <w:tcBorders>
              <w:top w:val="single" w:sz="4" w:space="0" w:color="000000"/>
              <w:left w:val="single" w:sz="4" w:space="0" w:color="000000"/>
              <w:bottom w:val="single" w:sz="4" w:space="0" w:color="000000"/>
              <w:right w:val="single" w:sz="4" w:space="0" w:color="000000"/>
            </w:tcBorders>
          </w:tcPr>
          <w:p w:rsidR="00AE6B42" w:rsidRDefault="00120BEA">
            <w:pPr>
              <w:rPr>
                <w:rFonts w:ascii="Times New Roman" w:eastAsia="Times New Roman" w:hAnsi="Times New Roman" w:cs="Times New Roman"/>
                <w:sz w:val="24"/>
                <w:szCs w:val="24"/>
              </w:rPr>
            </w:pPr>
            <w:r>
              <w:rPr>
                <w:rFonts w:ascii="Times New Roman" w:eastAsia="Times New Roman" w:hAnsi="Times New Roman" w:cs="Times New Roman"/>
                <w:sz w:val="24"/>
                <w:szCs w:val="24"/>
              </w:rPr>
              <w:t>4.1.3. Bendradarbiauti su savivaldybės visuomenės sveikatos biuru.</w:t>
            </w:r>
          </w:p>
        </w:tc>
        <w:tc>
          <w:tcPr>
            <w:tcW w:w="1935" w:type="dxa"/>
            <w:tcBorders>
              <w:top w:val="single" w:sz="4" w:space="0" w:color="000000"/>
              <w:left w:val="single" w:sz="4" w:space="0" w:color="000000"/>
              <w:bottom w:val="single" w:sz="4" w:space="0" w:color="000000"/>
              <w:right w:val="single" w:sz="4" w:space="0" w:color="000000"/>
            </w:tcBorders>
          </w:tcPr>
          <w:p w:rsidR="00120BEA" w:rsidRDefault="00120BEA">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Direktorė </w:t>
            </w:r>
          </w:p>
          <w:p w:rsidR="00AE6B42" w:rsidRDefault="00120BEA">
            <w:pPr>
              <w:rPr>
                <w:rFonts w:ascii="Times New Roman" w:eastAsia="Times New Roman" w:hAnsi="Times New Roman" w:cs="Times New Roman"/>
                <w:sz w:val="24"/>
                <w:szCs w:val="24"/>
              </w:rPr>
            </w:pPr>
            <w:r>
              <w:rPr>
                <w:rFonts w:ascii="Times New Roman" w:eastAsia="Times New Roman" w:hAnsi="Times New Roman" w:cs="Times New Roman"/>
                <w:sz w:val="24"/>
                <w:szCs w:val="24"/>
              </w:rPr>
              <w:t>L. Černiauskienė</w:t>
            </w:r>
          </w:p>
        </w:tc>
        <w:tc>
          <w:tcPr>
            <w:tcW w:w="1320" w:type="dxa"/>
            <w:tcBorders>
              <w:top w:val="single" w:sz="4" w:space="0" w:color="000000"/>
              <w:left w:val="single" w:sz="4" w:space="0" w:color="000000"/>
              <w:bottom w:val="single" w:sz="4" w:space="0" w:color="000000"/>
              <w:right w:val="single" w:sz="4" w:space="0" w:color="000000"/>
            </w:tcBorders>
          </w:tcPr>
          <w:p w:rsidR="00AE6B42" w:rsidRDefault="00120BEA">
            <w:pPr>
              <w:rPr>
                <w:rFonts w:ascii="Times New Roman" w:eastAsia="Times New Roman" w:hAnsi="Times New Roman" w:cs="Times New Roman"/>
                <w:sz w:val="24"/>
                <w:szCs w:val="24"/>
              </w:rPr>
            </w:pPr>
            <w:r>
              <w:rPr>
                <w:rFonts w:ascii="Times New Roman" w:eastAsia="Times New Roman" w:hAnsi="Times New Roman" w:cs="Times New Roman"/>
                <w:sz w:val="24"/>
                <w:szCs w:val="24"/>
              </w:rPr>
              <w:t>I-IV</w:t>
            </w:r>
          </w:p>
        </w:tc>
        <w:tc>
          <w:tcPr>
            <w:tcW w:w="2400" w:type="dxa"/>
            <w:tcBorders>
              <w:top w:val="single" w:sz="4" w:space="0" w:color="000000"/>
              <w:left w:val="single" w:sz="4" w:space="0" w:color="000000"/>
              <w:bottom w:val="single" w:sz="4" w:space="0" w:color="000000"/>
              <w:right w:val="single" w:sz="4" w:space="0" w:color="000000"/>
            </w:tcBorders>
          </w:tcPr>
          <w:p w:rsidR="00AE6B42" w:rsidRDefault="00120BEA">
            <w:pPr>
              <w:rPr>
                <w:rFonts w:ascii="Times New Roman" w:eastAsia="Times New Roman" w:hAnsi="Times New Roman" w:cs="Times New Roman"/>
                <w:sz w:val="24"/>
                <w:szCs w:val="24"/>
              </w:rPr>
            </w:pPr>
            <w:r>
              <w:rPr>
                <w:rFonts w:ascii="Times New Roman" w:eastAsia="Times New Roman" w:hAnsi="Times New Roman" w:cs="Times New Roman"/>
                <w:sz w:val="24"/>
                <w:szCs w:val="24"/>
              </w:rPr>
              <w:t>Žinių apie sveikatos stiprinimą, sveiką gyvenseną suteikimas.</w:t>
            </w:r>
          </w:p>
        </w:tc>
      </w:tr>
      <w:tr w:rsidR="00AE6B42">
        <w:tc>
          <w:tcPr>
            <w:tcW w:w="2115" w:type="dxa"/>
            <w:vMerge/>
            <w:tcBorders>
              <w:top w:val="single" w:sz="4" w:space="0" w:color="000000"/>
              <w:left w:val="single" w:sz="4" w:space="0" w:color="000000"/>
              <w:bottom w:val="single" w:sz="4" w:space="0" w:color="000000"/>
              <w:right w:val="single" w:sz="4" w:space="0" w:color="000000"/>
            </w:tcBorders>
          </w:tcPr>
          <w:p w:rsidR="00AE6B42" w:rsidRDefault="00AE6B42">
            <w:pPr>
              <w:widowControl w:val="0"/>
              <w:pBdr>
                <w:top w:val="nil"/>
                <w:left w:val="nil"/>
                <w:bottom w:val="nil"/>
                <w:right w:val="nil"/>
                <w:between w:val="nil"/>
              </w:pBdr>
              <w:spacing w:line="276" w:lineRule="auto"/>
              <w:jc w:val="both"/>
              <w:rPr>
                <w:rFonts w:ascii="Times New Roman" w:eastAsia="Times New Roman" w:hAnsi="Times New Roman" w:cs="Times New Roman"/>
                <w:sz w:val="24"/>
                <w:szCs w:val="24"/>
              </w:rPr>
            </w:pPr>
          </w:p>
        </w:tc>
        <w:tc>
          <w:tcPr>
            <w:tcW w:w="1815" w:type="dxa"/>
            <w:tcBorders>
              <w:top w:val="single" w:sz="4" w:space="0" w:color="000000"/>
              <w:left w:val="single" w:sz="4" w:space="0" w:color="000000"/>
              <w:bottom w:val="single" w:sz="4" w:space="0" w:color="000000"/>
              <w:right w:val="single" w:sz="4" w:space="0" w:color="000000"/>
            </w:tcBorders>
          </w:tcPr>
          <w:p w:rsidR="00AE6B42" w:rsidRDefault="00120BEA">
            <w:pPr>
              <w:rPr>
                <w:rFonts w:ascii="Times New Roman" w:eastAsia="Times New Roman" w:hAnsi="Times New Roman" w:cs="Times New Roman"/>
                <w:sz w:val="24"/>
                <w:szCs w:val="24"/>
              </w:rPr>
            </w:pPr>
            <w:r>
              <w:rPr>
                <w:rFonts w:ascii="Times New Roman" w:eastAsia="Times New Roman" w:hAnsi="Times New Roman" w:cs="Times New Roman"/>
                <w:sz w:val="24"/>
                <w:szCs w:val="24"/>
              </w:rPr>
              <w:t>4.1.4. Bendradarbiauti su vietos verslininkais, ūkininkais.</w:t>
            </w:r>
          </w:p>
        </w:tc>
        <w:tc>
          <w:tcPr>
            <w:tcW w:w="1935" w:type="dxa"/>
            <w:tcBorders>
              <w:top w:val="single" w:sz="4" w:space="0" w:color="000000"/>
              <w:left w:val="single" w:sz="4" w:space="0" w:color="000000"/>
              <w:bottom w:val="single" w:sz="4" w:space="0" w:color="000000"/>
              <w:right w:val="single" w:sz="4" w:space="0" w:color="000000"/>
            </w:tcBorders>
          </w:tcPr>
          <w:p w:rsidR="00120BEA" w:rsidRDefault="00120BEA">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Direktorė </w:t>
            </w:r>
          </w:p>
          <w:p w:rsidR="00AE6B42" w:rsidRDefault="00120BEA">
            <w:pPr>
              <w:rPr>
                <w:rFonts w:ascii="Times New Roman" w:eastAsia="Times New Roman" w:hAnsi="Times New Roman" w:cs="Times New Roman"/>
                <w:sz w:val="24"/>
                <w:szCs w:val="24"/>
              </w:rPr>
            </w:pPr>
            <w:r>
              <w:rPr>
                <w:rFonts w:ascii="Times New Roman" w:eastAsia="Times New Roman" w:hAnsi="Times New Roman" w:cs="Times New Roman"/>
                <w:sz w:val="24"/>
                <w:szCs w:val="24"/>
              </w:rPr>
              <w:t>L. Černiauskienė</w:t>
            </w:r>
          </w:p>
        </w:tc>
        <w:tc>
          <w:tcPr>
            <w:tcW w:w="1320" w:type="dxa"/>
            <w:tcBorders>
              <w:top w:val="single" w:sz="4" w:space="0" w:color="000000"/>
              <w:left w:val="single" w:sz="4" w:space="0" w:color="000000"/>
              <w:bottom w:val="single" w:sz="4" w:space="0" w:color="000000"/>
              <w:right w:val="single" w:sz="4" w:space="0" w:color="000000"/>
            </w:tcBorders>
          </w:tcPr>
          <w:p w:rsidR="00AE6B42" w:rsidRDefault="00120BEA">
            <w:pPr>
              <w:rPr>
                <w:rFonts w:ascii="Times New Roman" w:eastAsia="Times New Roman" w:hAnsi="Times New Roman" w:cs="Times New Roman"/>
                <w:sz w:val="24"/>
                <w:szCs w:val="24"/>
              </w:rPr>
            </w:pPr>
            <w:r>
              <w:rPr>
                <w:rFonts w:ascii="Times New Roman" w:eastAsia="Times New Roman" w:hAnsi="Times New Roman" w:cs="Times New Roman"/>
                <w:sz w:val="24"/>
                <w:szCs w:val="24"/>
              </w:rPr>
              <w:t>I-IV</w:t>
            </w:r>
          </w:p>
        </w:tc>
        <w:tc>
          <w:tcPr>
            <w:tcW w:w="2400" w:type="dxa"/>
            <w:tcBorders>
              <w:top w:val="single" w:sz="4" w:space="0" w:color="000000"/>
              <w:left w:val="single" w:sz="4" w:space="0" w:color="000000"/>
              <w:bottom w:val="single" w:sz="4" w:space="0" w:color="000000"/>
              <w:right w:val="single" w:sz="4" w:space="0" w:color="000000"/>
            </w:tcBorders>
          </w:tcPr>
          <w:p w:rsidR="00AE6B42" w:rsidRDefault="00120BEA">
            <w:pPr>
              <w:rPr>
                <w:rFonts w:ascii="Times New Roman" w:eastAsia="Times New Roman" w:hAnsi="Times New Roman" w:cs="Times New Roman"/>
                <w:sz w:val="24"/>
                <w:szCs w:val="24"/>
              </w:rPr>
            </w:pPr>
            <w:r>
              <w:rPr>
                <w:rFonts w:ascii="Times New Roman" w:eastAsia="Times New Roman" w:hAnsi="Times New Roman" w:cs="Times New Roman"/>
                <w:sz w:val="24"/>
                <w:szCs w:val="24"/>
              </w:rPr>
              <w:t>Bus gaunama įvairi pagalba organizuojant centro veiklas, rengiant projektus.</w:t>
            </w:r>
          </w:p>
        </w:tc>
      </w:tr>
      <w:tr w:rsidR="00AE6B42">
        <w:tc>
          <w:tcPr>
            <w:tcW w:w="9585" w:type="dxa"/>
            <w:gridSpan w:val="5"/>
            <w:tcBorders>
              <w:top w:val="single" w:sz="4" w:space="0" w:color="000000"/>
              <w:left w:val="single" w:sz="4" w:space="0" w:color="000000"/>
              <w:bottom w:val="single" w:sz="4" w:space="0" w:color="000000"/>
              <w:right w:val="single" w:sz="4" w:space="0" w:color="000000"/>
            </w:tcBorders>
          </w:tcPr>
          <w:p w:rsidR="00AE6B42" w:rsidRDefault="00120BEA">
            <w:pPr>
              <w:rPr>
                <w:rFonts w:ascii="Times New Roman" w:eastAsia="Times New Roman" w:hAnsi="Times New Roman" w:cs="Times New Roman"/>
                <w:sz w:val="24"/>
                <w:szCs w:val="24"/>
                <w:highlight w:val="white"/>
              </w:rPr>
            </w:pPr>
            <w:r>
              <w:rPr>
                <w:rFonts w:ascii="Times New Roman" w:eastAsia="Times New Roman" w:hAnsi="Times New Roman" w:cs="Times New Roman"/>
                <w:b/>
                <w:sz w:val="24"/>
                <w:szCs w:val="24"/>
                <w:highlight w:val="white"/>
              </w:rPr>
              <w:t>4. Tikslas. Plėtoti Centro administracinę ir ūkinę veiklą, siekiant sėkmingo ir pastovaus įstaigos darbo.</w:t>
            </w:r>
          </w:p>
        </w:tc>
      </w:tr>
      <w:tr w:rsidR="00AE6B42">
        <w:tc>
          <w:tcPr>
            <w:tcW w:w="2115" w:type="dxa"/>
            <w:vMerge w:val="restart"/>
            <w:tcBorders>
              <w:top w:val="single" w:sz="4" w:space="0" w:color="000000"/>
              <w:left w:val="single" w:sz="4" w:space="0" w:color="000000"/>
              <w:bottom w:val="single" w:sz="4" w:space="0" w:color="000000"/>
              <w:right w:val="single" w:sz="4" w:space="0" w:color="000000"/>
            </w:tcBorders>
          </w:tcPr>
          <w:p w:rsidR="00AE6B42" w:rsidRDefault="00120BEA">
            <w:pPr>
              <w:rPr>
                <w:rFonts w:ascii="Times New Roman" w:eastAsia="Times New Roman" w:hAnsi="Times New Roman" w:cs="Times New Roman"/>
                <w:sz w:val="24"/>
                <w:szCs w:val="24"/>
              </w:rPr>
            </w:pPr>
            <w:r>
              <w:rPr>
                <w:rFonts w:ascii="Times New Roman" w:eastAsia="Times New Roman" w:hAnsi="Times New Roman" w:cs="Times New Roman"/>
                <w:sz w:val="24"/>
                <w:szCs w:val="24"/>
              </w:rPr>
              <w:t>4.1. Centro veiklos planų parengimas</w:t>
            </w:r>
          </w:p>
          <w:p w:rsidR="00AE6B42" w:rsidRDefault="00AE6B42">
            <w:pPr>
              <w:rPr>
                <w:rFonts w:ascii="Times New Roman" w:eastAsia="Times New Roman" w:hAnsi="Times New Roman" w:cs="Times New Roman"/>
                <w:sz w:val="24"/>
                <w:szCs w:val="24"/>
              </w:rPr>
            </w:pPr>
          </w:p>
        </w:tc>
        <w:tc>
          <w:tcPr>
            <w:tcW w:w="1815" w:type="dxa"/>
            <w:tcBorders>
              <w:top w:val="single" w:sz="4" w:space="0" w:color="000000"/>
              <w:left w:val="single" w:sz="4" w:space="0" w:color="000000"/>
              <w:bottom w:val="single" w:sz="4" w:space="0" w:color="000000"/>
              <w:right w:val="single" w:sz="4" w:space="0" w:color="000000"/>
            </w:tcBorders>
          </w:tcPr>
          <w:p w:rsidR="00AE6B42" w:rsidRDefault="00120BEA">
            <w:pPr>
              <w:rPr>
                <w:rFonts w:ascii="Times New Roman" w:eastAsia="Times New Roman" w:hAnsi="Times New Roman" w:cs="Times New Roman"/>
                <w:sz w:val="24"/>
                <w:szCs w:val="24"/>
              </w:rPr>
            </w:pPr>
            <w:r>
              <w:rPr>
                <w:rFonts w:ascii="Times New Roman" w:eastAsia="Times New Roman" w:hAnsi="Times New Roman" w:cs="Times New Roman"/>
                <w:sz w:val="24"/>
                <w:szCs w:val="24"/>
              </w:rPr>
              <w:t>4.1.1. Parengti Centro strateginį planą 2021-2025 m.</w:t>
            </w:r>
          </w:p>
        </w:tc>
        <w:tc>
          <w:tcPr>
            <w:tcW w:w="1935" w:type="dxa"/>
            <w:tcBorders>
              <w:top w:val="single" w:sz="4" w:space="0" w:color="000000"/>
              <w:left w:val="single" w:sz="4" w:space="0" w:color="000000"/>
              <w:bottom w:val="single" w:sz="4" w:space="0" w:color="000000"/>
              <w:right w:val="single" w:sz="4" w:space="0" w:color="000000"/>
            </w:tcBorders>
          </w:tcPr>
          <w:p w:rsidR="00120BEA" w:rsidRDefault="00120BEA">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Direktorė </w:t>
            </w:r>
          </w:p>
          <w:p w:rsidR="00AE6B42" w:rsidRDefault="00120BEA">
            <w:pPr>
              <w:rPr>
                <w:rFonts w:ascii="Times New Roman" w:eastAsia="Times New Roman" w:hAnsi="Times New Roman" w:cs="Times New Roman"/>
                <w:sz w:val="24"/>
                <w:szCs w:val="24"/>
              </w:rPr>
            </w:pPr>
            <w:r>
              <w:rPr>
                <w:rFonts w:ascii="Times New Roman" w:eastAsia="Times New Roman" w:hAnsi="Times New Roman" w:cs="Times New Roman"/>
                <w:sz w:val="24"/>
                <w:szCs w:val="24"/>
              </w:rPr>
              <w:t>L. Černiauskienė,</w:t>
            </w:r>
          </w:p>
          <w:p w:rsidR="00120BEA" w:rsidRDefault="00120BEA">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neformaliojo ugdymo pedagogė </w:t>
            </w:r>
          </w:p>
          <w:p w:rsidR="00AE6B42" w:rsidRDefault="00120BEA">
            <w:pPr>
              <w:rPr>
                <w:rFonts w:ascii="Times New Roman" w:eastAsia="Times New Roman" w:hAnsi="Times New Roman" w:cs="Times New Roman"/>
                <w:sz w:val="24"/>
                <w:szCs w:val="24"/>
              </w:rPr>
            </w:pPr>
            <w:r>
              <w:rPr>
                <w:rFonts w:ascii="Times New Roman" w:eastAsia="Times New Roman" w:hAnsi="Times New Roman" w:cs="Times New Roman"/>
                <w:sz w:val="24"/>
                <w:szCs w:val="24"/>
              </w:rPr>
              <w:t>I. Karsten,</w:t>
            </w:r>
          </w:p>
          <w:p w:rsidR="00120BEA" w:rsidRDefault="00120BEA">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ikimokyklinio-priešmokyklinio ugdymo pedagogė </w:t>
            </w:r>
          </w:p>
          <w:p w:rsidR="00AE6B42" w:rsidRDefault="00120BEA">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 </w:t>
            </w:r>
            <w:proofErr w:type="spellStart"/>
            <w:r>
              <w:rPr>
                <w:rFonts w:ascii="Times New Roman" w:eastAsia="Times New Roman" w:hAnsi="Times New Roman" w:cs="Times New Roman"/>
                <w:sz w:val="24"/>
                <w:szCs w:val="24"/>
              </w:rPr>
              <w:t>Čeplikienė</w:t>
            </w:r>
            <w:proofErr w:type="spellEnd"/>
            <w:r>
              <w:rPr>
                <w:rFonts w:ascii="Times New Roman" w:eastAsia="Times New Roman" w:hAnsi="Times New Roman" w:cs="Times New Roman"/>
                <w:sz w:val="24"/>
                <w:szCs w:val="24"/>
              </w:rPr>
              <w:t>,</w:t>
            </w:r>
          </w:p>
          <w:p w:rsidR="00120BEA" w:rsidRDefault="00120BEA">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ūkvedys </w:t>
            </w:r>
          </w:p>
          <w:p w:rsidR="00AE6B42" w:rsidRDefault="00120BEA">
            <w:pPr>
              <w:rPr>
                <w:rFonts w:ascii="Times New Roman" w:eastAsia="Times New Roman" w:hAnsi="Times New Roman" w:cs="Times New Roman"/>
                <w:sz w:val="24"/>
                <w:szCs w:val="24"/>
              </w:rPr>
            </w:pPr>
            <w:r>
              <w:rPr>
                <w:rFonts w:ascii="Times New Roman" w:eastAsia="Times New Roman" w:hAnsi="Times New Roman" w:cs="Times New Roman"/>
                <w:sz w:val="24"/>
                <w:szCs w:val="24"/>
              </w:rPr>
              <w:t>A. Kirdeikis</w:t>
            </w:r>
          </w:p>
        </w:tc>
        <w:tc>
          <w:tcPr>
            <w:tcW w:w="1320" w:type="dxa"/>
            <w:tcBorders>
              <w:top w:val="single" w:sz="4" w:space="0" w:color="000000"/>
              <w:left w:val="single" w:sz="4" w:space="0" w:color="000000"/>
              <w:bottom w:val="single" w:sz="4" w:space="0" w:color="000000"/>
              <w:right w:val="single" w:sz="4" w:space="0" w:color="000000"/>
            </w:tcBorders>
          </w:tcPr>
          <w:p w:rsidR="00AE6B42" w:rsidRDefault="00120BEA">
            <w:pPr>
              <w:rPr>
                <w:rFonts w:ascii="Times New Roman" w:eastAsia="Times New Roman" w:hAnsi="Times New Roman" w:cs="Times New Roman"/>
                <w:sz w:val="24"/>
                <w:szCs w:val="24"/>
              </w:rPr>
            </w:pPr>
            <w:r>
              <w:rPr>
                <w:rFonts w:ascii="Times New Roman" w:eastAsia="Times New Roman" w:hAnsi="Times New Roman" w:cs="Times New Roman"/>
                <w:sz w:val="24"/>
                <w:szCs w:val="24"/>
              </w:rPr>
              <w:t>I</w:t>
            </w:r>
          </w:p>
        </w:tc>
        <w:tc>
          <w:tcPr>
            <w:tcW w:w="2400" w:type="dxa"/>
            <w:tcBorders>
              <w:top w:val="single" w:sz="4" w:space="0" w:color="000000"/>
              <w:left w:val="single" w:sz="4" w:space="0" w:color="000000"/>
              <w:bottom w:val="single" w:sz="4" w:space="0" w:color="000000"/>
              <w:right w:val="single" w:sz="4" w:space="0" w:color="000000"/>
            </w:tcBorders>
          </w:tcPr>
          <w:p w:rsidR="00AE6B42" w:rsidRDefault="00120BEA">
            <w:pPr>
              <w:rPr>
                <w:rFonts w:ascii="Times New Roman" w:eastAsia="Times New Roman" w:hAnsi="Times New Roman" w:cs="Times New Roman"/>
                <w:sz w:val="24"/>
                <w:szCs w:val="24"/>
              </w:rPr>
            </w:pPr>
            <w:r>
              <w:rPr>
                <w:rFonts w:ascii="Times New Roman" w:eastAsia="Times New Roman" w:hAnsi="Times New Roman" w:cs="Times New Roman"/>
                <w:sz w:val="24"/>
                <w:szCs w:val="24"/>
              </w:rPr>
              <w:t>Parengtas Centro strateginis planas 2021-2025 m. ir įkeltas į internetinę Centro svetainę.</w:t>
            </w:r>
          </w:p>
        </w:tc>
      </w:tr>
      <w:tr w:rsidR="00AE6B42">
        <w:tc>
          <w:tcPr>
            <w:tcW w:w="2115" w:type="dxa"/>
            <w:vMerge/>
            <w:tcBorders>
              <w:top w:val="single" w:sz="4" w:space="0" w:color="000000"/>
              <w:left w:val="single" w:sz="4" w:space="0" w:color="000000"/>
              <w:bottom w:val="single" w:sz="4" w:space="0" w:color="000000"/>
              <w:right w:val="single" w:sz="4" w:space="0" w:color="000000"/>
            </w:tcBorders>
          </w:tcPr>
          <w:p w:rsidR="00AE6B42" w:rsidRDefault="00AE6B42">
            <w:pPr>
              <w:widowControl w:val="0"/>
              <w:pBdr>
                <w:top w:val="nil"/>
                <w:left w:val="nil"/>
                <w:bottom w:val="nil"/>
                <w:right w:val="nil"/>
                <w:between w:val="nil"/>
              </w:pBdr>
              <w:spacing w:line="276" w:lineRule="auto"/>
              <w:jc w:val="both"/>
              <w:rPr>
                <w:rFonts w:ascii="Times New Roman" w:eastAsia="Times New Roman" w:hAnsi="Times New Roman" w:cs="Times New Roman"/>
                <w:sz w:val="24"/>
                <w:szCs w:val="24"/>
              </w:rPr>
            </w:pPr>
          </w:p>
        </w:tc>
        <w:tc>
          <w:tcPr>
            <w:tcW w:w="1815" w:type="dxa"/>
            <w:tcBorders>
              <w:top w:val="single" w:sz="4" w:space="0" w:color="000000"/>
              <w:left w:val="single" w:sz="4" w:space="0" w:color="000000"/>
              <w:bottom w:val="single" w:sz="4" w:space="0" w:color="000000"/>
              <w:right w:val="single" w:sz="4" w:space="0" w:color="000000"/>
            </w:tcBorders>
          </w:tcPr>
          <w:p w:rsidR="00AE6B42" w:rsidRDefault="00120BEA">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4.1.2. Parengti Centro metinį veiklos planą. </w:t>
            </w:r>
          </w:p>
        </w:tc>
        <w:tc>
          <w:tcPr>
            <w:tcW w:w="1935" w:type="dxa"/>
            <w:tcBorders>
              <w:top w:val="single" w:sz="4" w:space="0" w:color="000000"/>
              <w:left w:val="single" w:sz="4" w:space="0" w:color="000000"/>
              <w:bottom w:val="single" w:sz="4" w:space="0" w:color="000000"/>
              <w:right w:val="single" w:sz="4" w:space="0" w:color="000000"/>
            </w:tcBorders>
          </w:tcPr>
          <w:p w:rsidR="00120BEA" w:rsidRDefault="00120BEA">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Direktorė </w:t>
            </w:r>
          </w:p>
          <w:p w:rsidR="00AE6B42" w:rsidRDefault="00120BEA">
            <w:pPr>
              <w:rPr>
                <w:rFonts w:ascii="Times New Roman" w:eastAsia="Times New Roman" w:hAnsi="Times New Roman" w:cs="Times New Roman"/>
                <w:sz w:val="24"/>
                <w:szCs w:val="24"/>
              </w:rPr>
            </w:pPr>
            <w:r>
              <w:rPr>
                <w:rFonts w:ascii="Times New Roman" w:eastAsia="Times New Roman" w:hAnsi="Times New Roman" w:cs="Times New Roman"/>
                <w:sz w:val="24"/>
                <w:szCs w:val="24"/>
              </w:rPr>
              <w:t>L. Černiauskienė,</w:t>
            </w:r>
          </w:p>
          <w:p w:rsidR="00120BEA" w:rsidRDefault="00120BEA">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neformaliojo švietimo pedagogė </w:t>
            </w:r>
          </w:p>
          <w:p w:rsidR="00AE6B42" w:rsidRDefault="00120BEA">
            <w:pPr>
              <w:rPr>
                <w:rFonts w:ascii="Times New Roman" w:eastAsia="Times New Roman" w:hAnsi="Times New Roman" w:cs="Times New Roman"/>
                <w:sz w:val="24"/>
                <w:szCs w:val="24"/>
              </w:rPr>
            </w:pPr>
            <w:r>
              <w:rPr>
                <w:rFonts w:ascii="Times New Roman" w:eastAsia="Times New Roman" w:hAnsi="Times New Roman" w:cs="Times New Roman"/>
                <w:sz w:val="24"/>
                <w:szCs w:val="24"/>
              </w:rPr>
              <w:t>I. Karsten,</w:t>
            </w:r>
          </w:p>
          <w:p w:rsidR="00120BEA" w:rsidRDefault="00120BEA">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ikimokyklinio-priešmokyklinio ugdymo pedagogė </w:t>
            </w:r>
          </w:p>
          <w:p w:rsidR="00AE6B42" w:rsidRDefault="00120BEA">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 </w:t>
            </w:r>
            <w:proofErr w:type="spellStart"/>
            <w:r>
              <w:rPr>
                <w:rFonts w:ascii="Times New Roman" w:eastAsia="Times New Roman" w:hAnsi="Times New Roman" w:cs="Times New Roman"/>
                <w:sz w:val="24"/>
                <w:szCs w:val="24"/>
              </w:rPr>
              <w:t>Čeplikienė</w:t>
            </w:r>
            <w:proofErr w:type="spellEnd"/>
            <w:r>
              <w:rPr>
                <w:rFonts w:ascii="Times New Roman" w:eastAsia="Times New Roman" w:hAnsi="Times New Roman" w:cs="Times New Roman"/>
                <w:sz w:val="24"/>
                <w:szCs w:val="24"/>
              </w:rPr>
              <w:t>,</w:t>
            </w:r>
          </w:p>
          <w:p w:rsidR="00AE6B42" w:rsidRDefault="00120BEA">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ūkvedys </w:t>
            </w:r>
            <w:proofErr w:type="spellStart"/>
            <w:r>
              <w:rPr>
                <w:rFonts w:ascii="Times New Roman" w:eastAsia="Times New Roman" w:hAnsi="Times New Roman" w:cs="Times New Roman"/>
                <w:sz w:val="24"/>
                <w:szCs w:val="24"/>
              </w:rPr>
              <w:t>A.Kirdeikis</w:t>
            </w:r>
            <w:proofErr w:type="spellEnd"/>
          </w:p>
        </w:tc>
        <w:tc>
          <w:tcPr>
            <w:tcW w:w="1320" w:type="dxa"/>
            <w:tcBorders>
              <w:top w:val="single" w:sz="4" w:space="0" w:color="000000"/>
              <w:left w:val="single" w:sz="4" w:space="0" w:color="000000"/>
              <w:bottom w:val="single" w:sz="4" w:space="0" w:color="000000"/>
              <w:right w:val="single" w:sz="4" w:space="0" w:color="000000"/>
            </w:tcBorders>
          </w:tcPr>
          <w:p w:rsidR="00AE6B42" w:rsidRDefault="00120BEA">
            <w:pPr>
              <w:rPr>
                <w:rFonts w:ascii="Times New Roman" w:eastAsia="Times New Roman" w:hAnsi="Times New Roman" w:cs="Times New Roman"/>
                <w:sz w:val="24"/>
                <w:szCs w:val="24"/>
              </w:rPr>
            </w:pPr>
            <w:r>
              <w:rPr>
                <w:rFonts w:ascii="Times New Roman" w:eastAsia="Times New Roman" w:hAnsi="Times New Roman" w:cs="Times New Roman"/>
                <w:sz w:val="24"/>
                <w:szCs w:val="24"/>
              </w:rPr>
              <w:t>I</w:t>
            </w:r>
          </w:p>
        </w:tc>
        <w:tc>
          <w:tcPr>
            <w:tcW w:w="2400" w:type="dxa"/>
            <w:tcBorders>
              <w:top w:val="single" w:sz="4" w:space="0" w:color="000000"/>
              <w:left w:val="single" w:sz="4" w:space="0" w:color="000000"/>
              <w:bottom w:val="single" w:sz="4" w:space="0" w:color="000000"/>
              <w:right w:val="single" w:sz="4" w:space="0" w:color="000000"/>
            </w:tcBorders>
          </w:tcPr>
          <w:p w:rsidR="00AE6B42" w:rsidRDefault="00120BEA">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Parengtas Centro metinis veiklos planas ir įkeltas į internetinę Centro svetainę. </w:t>
            </w:r>
          </w:p>
          <w:p w:rsidR="00AE6B42" w:rsidRDefault="00AE6B42">
            <w:pPr>
              <w:rPr>
                <w:rFonts w:ascii="Times New Roman" w:eastAsia="Times New Roman" w:hAnsi="Times New Roman" w:cs="Times New Roman"/>
                <w:sz w:val="24"/>
                <w:szCs w:val="24"/>
              </w:rPr>
            </w:pPr>
          </w:p>
        </w:tc>
      </w:tr>
      <w:tr w:rsidR="00AE6B42">
        <w:tc>
          <w:tcPr>
            <w:tcW w:w="2115" w:type="dxa"/>
            <w:vMerge/>
            <w:tcBorders>
              <w:top w:val="single" w:sz="4" w:space="0" w:color="000000"/>
              <w:left w:val="single" w:sz="4" w:space="0" w:color="000000"/>
              <w:bottom w:val="single" w:sz="4" w:space="0" w:color="000000"/>
              <w:right w:val="single" w:sz="4" w:space="0" w:color="000000"/>
            </w:tcBorders>
          </w:tcPr>
          <w:p w:rsidR="00AE6B42" w:rsidRDefault="00AE6B42">
            <w:pPr>
              <w:widowControl w:val="0"/>
              <w:pBdr>
                <w:top w:val="nil"/>
                <w:left w:val="nil"/>
                <w:bottom w:val="nil"/>
                <w:right w:val="nil"/>
                <w:between w:val="nil"/>
              </w:pBdr>
              <w:spacing w:line="276" w:lineRule="auto"/>
              <w:jc w:val="both"/>
              <w:rPr>
                <w:rFonts w:ascii="Times New Roman" w:eastAsia="Times New Roman" w:hAnsi="Times New Roman" w:cs="Times New Roman"/>
                <w:sz w:val="24"/>
                <w:szCs w:val="24"/>
              </w:rPr>
            </w:pPr>
          </w:p>
        </w:tc>
        <w:tc>
          <w:tcPr>
            <w:tcW w:w="1815" w:type="dxa"/>
            <w:tcBorders>
              <w:top w:val="single" w:sz="4" w:space="0" w:color="000000"/>
              <w:left w:val="single" w:sz="4" w:space="0" w:color="000000"/>
              <w:bottom w:val="single" w:sz="4" w:space="0" w:color="000000"/>
              <w:right w:val="single" w:sz="4" w:space="0" w:color="000000"/>
            </w:tcBorders>
          </w:tcPr>
          <w:p w:rsidR="00AE6B42" w:rsidRDefault="00120BEA">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4.1.3. Parengti viešųjų pirkimų planą </w:t>
            </w:r>
          </w:p>
        </w:tc>
        <w:tc>
          <w:tcPr>
            <w:tcW w:w="1935" w:type="dxa"/>
            <w:tcBorders>
              <w:top w:val="single" w:sz="4" w:space="0" w:color="000000"/>
              <w:left w:val="single" w:sz="4" w:space="0" w:color="000000"/>
              <w:bottom w:val="single" w:sz="4" w:space="0" w:color="000000"/>
              <w:right w:val="single" w:sz="4" w:space="0" w:color="000000"/>
            </w:tcBorders>
          </w:tcPr>
          <w:p w:rsidR="00120BEA" w:rsidRDefault="00120BEA">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Ūkvedys </w:t>
            </w:r>
          </w:p>
          <w:p w:rsidR="00AE6B42" w:rsidRDefault="00120BEA">
            <w:pPr>
              <w:rPr>
                <w:rFonts w:ascii="Times New Roman" w:eastAsia="Times New Roman" w:hAnsi="Times New Roman" w:cs="Times New Roman"/>
                <w:sz w:val="24"/>
                <w:szCs w:val="24"/>
              </w:rPr>
            </w:pPr>
            <w:r>
              <w:rPr>
                <w:rFonts w:ascii="Times New Roman" w:eastAsia="Times New Roman" w:hAnsi="Times New Roman" w:cs="Times New Roman"/>
                <w:sz w:val="24"/>
                <w:szCs w:val="24"/>
              </w:rPr>
              <w:t>A. Kirdeikis</w:t>
            </w:r>
          </w:p>
        </w:tc>
        <w:tc>
          <w:tcPr>
            <w:tcW w:w="1320" w:type="dxa"/>
            <w:tcBorders>
              <w:top w:val="single" w:sz="4" w:space="0" w:color="000000"/>
              <w:left w:val="single" w:sz="4" w:space="0" w:color="000000"/>
              <w:bottom w:val="single" w:sz="4" w:space="0" w:color="000000"/>
              <w:right w:val="single" w:sz="4" w:space="0" w:color="000000"/>
            </w:tcBorders>
          </w:tcPr>
          <w:p w:rsidR="00AE6B42" w:rsidRDefault="00120BEA">
            <w:pPr>
              <w:rPr>
                <w:rFonts w:ascii="Times New Roman" w:eastAsia="Times New Roman" w:hAnsi="Times New Roman" w:cs="Times New Roman"/>
                <w:sz w:val="24"/>
                <w:szCs w:val="24"/>
              </w:rPr>
            </w:pPr>
            <w:r>
              <w:rPr>
                <w:rFonts w:ascii="Times New Roman" w:eastAsia="Times New Roman" w:hAnsi="Times New Roman" w:cs="Times New Roman"/>
                <w:sz w:val="24"/>
                <w:szCs w:val="24"/>
              </w:rPr>
              <w:t>I</w:t>
            </w:r>
          </w:p>
        </w:tc>
        <w:tc>
          <w:tcPr>
            <w:tcW w:w="2400" w:type="dxa"/>
            <w:tcBorders>
              <w:top w:val="single" w:sz="4" w:space="0" w:color="000000"/>
              <w:left w:val="single" w:sz="4" w:space="0" w:color="000000"/>
              <w:bottom w:val="single" w:sz="4" w:space="0" w:color="000000"/>
              <w:right w:val="single" w:sz="4" w:space="0" w:color="000000"/>
            </w:tcBorders>
          </w:tcPr>
          <w:p w:rsidR="00AE6B42" w:rsidRDefault="00120BEA">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Parengtas viešųjų pirkimų planas ir įkeltas į internetinę Centro svetainę. </w:t>
            </w:r>
          </w:p>
          <w:p w:rsidR="00AE6B42" w:rsidRDefault="00AE6B42">
            <w:pPr>
              <w:rPr>
                <w:rFonts w:ascii="Times New Roman" w:eastAsia="Times New Roman" w:hAnsi="Times New Roman" w:cs="Times New Roman"/>
                <w:sz w:val="24"/>
                <w:szCs w:val="24"/>
              </w:rPr>
            </w:pPr>
          </w:p>
        </w:tc>
      </w:tr>
      <w:tr w:rsidR="00AE6B42">
        <w:tc>
          <w:tcPr>
            <w:tcW w:w="2115" w:type="dxa"/>
            <w:vMerge w:val="restart"/>
            <w:tcBorders>
              <w:top w:val="single" w:sz="4" w:space="0" w:color="000000"/>
              <w:left w:val="single" w:sz="4" w:space="0" w:color="000000"/>
              <w:bottom w:val="single" w:sz="4" w:space="0" w:color="000000"/>
              <w:right w:val="single" w:sz="4" w:space="0" w:color="000000"/>
            </w:tcBorders>
          </w:tcPr>
          <w:p w:rsidR="00AE6B42" w:rsidRDefault="00120BEA">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4.2. Centro internetinės svetainės sukūrimas. </w:t>
            </w:r>
          </w:p>
        </w:tc>
        <w:tc>
          <w:tcPr>
            <w:tcW w:w="1815" w:type="dxa"/>
            <w:tcBorders>
              <w:top w:val="single" w:sz="4" w:space="0" w:color="000000"/>
              <w:left w:val="single" w:sz="4" w:space="0" w:color="000000"/>
              <w:bottom w:val="single" w:sz="4" w:space="0" w:color="000000"/>
              <w:right w:val="single" w:sz="4" w:space="0" w:color="000000"/>
            </w:tcBorders>
          </w:tcPr>
          <w:p w:rsidR="00AE6B42" w:rsidRDefault="00120BEA">
            <w:pPr>
              <w:rPr>
                <w:rFonts w:ascii="Times New Roman" w:eastAsia="Times New Roman" w:hAnsi="Times New Roman" w:cs="Times New Roman"/>
                <w:sz w:val="24"/>
                <w:szCs w:val="24"/>
              </w:rPr>
            </w:pPr>
            <w:r>
              <w:rPr>
                <w:rFonts w:ascii="Times New Roman" w:eastAsia="Times New Roman" w:hAnsi="Times New Roman" w:cs="Times New Roman"/>
                <w:sz w:val="24"/>
                <w:szCs w:val="24"/>
              </w:rPr>
              <w:t>4.2.1. Viešųjų pirkimų vykdymas svetainės domeno ir vardo įsigijimui bei palaikymui</w:t>
            </w:r>
          </w:p>
        </w:tc>
        <w:tc>
          <w:tcPr>
            <w:tcW w:w="1935" w:type="dxa"/>
            <w:tcBorders>
              <w:top w:val="single" w:sz="4" w:space="0" w:color="000000"/>
              <w:left w:val="single" w:sz="4" w:space="0" w:color="000000"/>
              <w:bottom w:val="single" w:sz="4" w:space="0" w:color="000000"/>
              <w:right w:val="single" w:sz="4" w:space="0" w:color="000000"/>
            </w:tcBorders>
          </w:tcPr>
          <w:p w:rsidR="00120BEA" w:rsidRDefault="00120BEA">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Ūkvedys </w:t>
            </w:r>
          </w:p>
          <w:p w:rsidR="00AE6B42" w:rsidRDefault="00120BEA">
            <w:pPr>
              <w:rPr>
                <w:rFonts w:ascii="Times New Roman" w:eastAsia="Times New Roman" w:hAnsi="Times New Roman" w:cs="Times New Roman"/>
                <w:sz w:val="24"/>
                <w:szCs w:val="24"/>
              </w:rPr>
            </w:pPr>
            <w:r>
              <w:rPr>
                <w:rFonts w:ascii="Times New Roman" w:eastAsia="Times New Roman" w:hAnsi="Times New Roman" w:cs="Times New Roman"/>
                <w:sz w:val="24"/>
                <w:szCs w:val="24"/>
              </w:rPr>
              <w:t>A. Kirdeikis</w:t>
            </w:r>
          </w:p>
        </w:tc>
        <w:tc>
          <w:tcPr>
            <w:tcW w:w="1320" w:type="dxa"/>
            <w:tcBorders>
              <w:top w:val="single" w:sz="4" w:space="0" w:color="000000"/>
              <w:left w:val="single" w:sz="4" w:space="0" w:color="000000"/>
              <w:bottom w:val="single" w:sz="4" w:space="0" w:color="000000"/>
              <w:right w:val="single" w:sz="4" w:space="0" w:color="000000"/>
            </w:tcBorders>
          </w:tcPr>
          <w:p w:rsidR="00AE6B42" w:rsidRDefault="00120BEA">
            <w:pPr>
              <w:rPr>
                <w:rFonts w:ascii="Times New Roman" w:eastAsia="Times New Roman" w:hAnsi="Times New Roman" w:cs="Times New Roman"/>
                <w:sz w:val="24"/>
                <w:szCs w:val="24"/>
              </w:rPr>
            </w:pPr>
            <w:r>
              <w:rPr>
                <w:rFonts w:ascii="Times New Roman" w:eastAsia="Times New Roman" w:hAnsi="Times New Roman" w:cs="Times New Roman"/>
                <w:sz w:val="24"/>
                <w:szCs w:val="24"/>
              </w:rPr>
              <w:t>I</w:t>
            </w:r>
          </w:p>
        </w:tc>
        <w:tc>
          <w:tcPr>
            <w:tcW w:w="2400" w:type="dxa"/>
            <w:tcBorders>
              <w:top w:val="single" w:sz="4" w:space="0" w:color="000000"/>
              <w:left w:val="single" w:sz="4" w:space="0" w:color="000000"/>
              <w:bottom w:val="single" w:sz="4" w:space="0" w:color="000000"/>
              <w:right w:val="single" w:sz="4" w:space="0" w:color="000000"/>
            </w:tcBorders>
          </w:tcPr>
          <w:p w:rsidR="00AE6B42" w:rsidRDefault="00120BEA">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Sukurta Centro internetinė svetainė. </w:t>
            </w:r>
          </w:p>
        </w:tc>
      </w:tr>
      <w:tr w:rsidR="00AE6B42">
        <w:tc>
          <w:tcPr>
            <w:tcW w:w="2115" w:type="dxa"/>
            <w:vMerge/>
            <w:tcBorders>
              <w:top w:val="single" w:sz="4" w:space="0" w:color="000000"/>
              <w:left w:val="single" w:sz="4" w:space="0" w:color="000000"/>
              <w:bottom w:val="single" w:sz="4" w:space="0" w:color="000000"/>
              <w:right w:val="single" w:sz="4" w:space="0" w:color="000000"/>
            </w:tcBorders>
          </w:tcPr>
          <w:p w:rsidR="00AE6B42" w:rsidRDefault="00AE6B42">
            <w:pPr>
              <w:widowControl w:val="0"/>
              <w:pBdr>
                <w:top w:val="nil"/>
                <w:left w:val="nil"/>
                <w:bottom w:val="nil"/>
                <w:right w:val="nil"/>
                <w:between w:val="nil"/>
              </w:pBdr>
              <w:spacing w:line="276" w:lineRule="auto"/>
              <w:jc w:val="both"/>
              <w:rPr>
                <w:rFonts w:ascii="Times New Roman" w:eastAsia="Times New Roman" w:hAnsi="Times New Roman" w:cs="Times New Roman"/>
                <w:sz w:val="24"/>
                <w:szCs w:val="24"/>
              </w:rPr>
            </w:pPr>
          </w:p>
        </w:tc>
        <w:tc>
          <w:tcPr>
            <w:tcW w:w="1815" w:type="dxa"/>
            <w:tcBorders>
              <w:top w:val="single" w:sz="4" w:space="0" w:color="000000"/>
              <w:left w:val="single" w:sz="4" w:space="0" w:color="000000"/>
              <w:bottom w:val="single" w:sz="4" w:space="0" w:color="000000"/>
              <w:right w:val="single" w:sz="4" w:space="0" w:color="000000"/>
            </w:tcBorders>
          </w:tcPr>
          <w:p w:rsidR="00AE6B42" w:rsidRDefault="00120BEA">
            <w:pPr>
              <w:rPr>
                <w:rFonts w:ascii="Times New Roman" w:eastAsia="Times New Roman" w:hAnsi="Times New Roman" w:cs="Times New Roman"/>
                <w:sz w:val="24"/>
                <w:szCs w:val="24"/>
              </w:rPr>
            </w:pPr>
            <w:r>
              <w:rPr>
                <w:rFonts w:ascii="Times New Roman" w:eastAsia="Times New Roman" w:hAnsi="Times New Roman" w:cs="Times New Roman"/>
                <w:sz w:val="24"/>
                <w:szCs w:val="24"/>
              </w:rPr>
              <w:t>4.2.2. Informacijos parengimas</w:t>
            </w:r>
          </w:p>
        </w:tc>
        <w:tc>
          <w:tcPr>
            <w:tcW w:w="1935" w:type="dxa"/>
            <w:tcBorders>
              <w:top w:val="single" w:sz="4" w:space="0" w:color="000000"/>
              <w:left w:val="single" w:sz="4" w:space="0" w:color="000000"/>
              <w:bottom w:val="single" w:sz="4" w:space="0" w:color="000000"/>
              <w:right w:val="single" w:sz="4" w:space="0" w:color="000000"/>
            </w:tcBorders>
          </w:tcPr>
          <w:p w:rsidR="00AE6B42" w:rsidRDefault="00120BEA">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Direktorė </w:t>
            </w:r>
            <w:proofErr w:type="spellStart"/>
            <w:r>
              <w:rPr>
                <w:rFonts w:ascii="Times New Roman" w:eastAsia="Times New Roman" w:hAnsi="Times New Roman" w:cs="Times New Roman"/>
                <w:sz w:val="24"/>
                <w:szCs w:val="24"/>
              </w:rPr>
              <w:t>L.Černiauskienė</w:t>
            </w:r>
            <w:proofErr w:type="spellEnd"/>
            <w:r>
              <w:rPr>
                <w:rFonts w:ascii="Times New Roman" w:eastAsia="Times New Roman" w:hAnsi="Times New Roman" w:cs="Times New Roman"/>
                <w:sz w:val="24"/>
                <w:szCs w:val="24"/>
              </w:rPr>
              <w:t>,</w:t>
            </w:r>
          </w:p>
          <w:p w:rsidR="00AE6B42" w:rsidRDefault="00120BEA">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neformaliojo švietimo pedagogė </w:t>
            </w:r>
            <w:proofErr w:type="spellStart"/>
            <w:r>
              <w:rPr>
                <w:rFonts w:ascii="Times New Roman" w:eastAsia="Times New Roman" w:hAnsi="Times New Roman" w:cs="Times New Roman"/>
                <w:sz w:val="24"/>
                <w:szCs w:val="24"/>
              </w:rPr>
              <w:t>I.Karsten</w:t>
            </w:r>
            <w:proofErr w:type="spellEnd"/>
            <w:r>
              <w:rPr>
                <w:rFonts w:ascii="Times New Roman" w:eastAsia="Times New Roman" w:hAnsi="Times New Roman" w:cs="Times New Roman"/>
                <w:sz w:val="24"/>
                <w:szCs w:val="24"/>
              </w:rPr>
              <w:t>,</w:t>
            </w:r>
          </w:p>
          <w:p w:rsidR="00AE6B42" w:rsidRDefault="00120BEA">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ikimokyklinio-priešmokyklinio ugdymo pedagogė </w:t>
            </w:r>
            <w:proofErr w:type="spellStart"/>
            <w:r>
              <w:rPr>
                <w:rFonts w:ascii="Times New Roman" w:eastAsia="Times New Roman" w:hAnsi="Times New Roman" w:cs="Times New Roman"/>
                <w:sz w:val="24"/>
                <w:szCs w:val="24"/>
              </w:rPr>
              <w:t>G.Čeplikienė</w:t>
            </w:r>
            <w:proofErr w:type="spellEnd"/>
            <w:r>
              <w:rPr>
                <w:rFonts w:ascii="Times New Roman" w:eastAsia="Times New Roman" w:hAnsi="Times New Roman" w:cs="Times New Roman"/>
                <w:sz w:val="24"/>
                <w:szCs w:val="24"/>
              </w:rPr>
              <w:t>,</w:t>
            </w:r>
          </w:p>
          <w:p w:rsidR="00AE6B42" w:rsidRDefault="00120BEA">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ūkvedys </w:t>
            </w:r>
            <w:proofErr w:type="spellStart"/>
            <w:r>
              <w:rPr>
                <w:rFonts w:ascii="Times New Roman" w:eastAsia="Times New Roman" w:hAnsi="Times New Roman" w:cs="Times New Roman"/>
                <w:sz w:val="24"/>
                <w:szCs w:val="24"/>
              </w:rPr>
              <w:t>A.Kirdeikis</w:t>
            </w:r>
            <w:proofErr w:type="spellEnd"/>
          </w:p>
        </w:tc>
        <w:tc>
          <w:tcPr>
            <w:tcW w:w="1320" w:type="dxa"/>
            <w:tcBorders>
              <w:top w:val="single" w:sz="4" w:space="0" w:color="000000"/>
              <w:left w:val="single" w:sz="4" w:space="0" w:color="000000"/>
              <w:bottom w:val="single" w:sz="4" w:space="0" w:color="000000"/>
              <w:right w:val="single" w:sz="4" w:space="0" w:color="000000"/>
            </w:tcBorders>
          </w:tcPr>
          <w:p w:rsidR="00AE6B42" w:rsidRDefault="00120BEA">
            <w:pPr>
              <w:rPr>
                <w:rFonts w:ascii="Times New Roman" w:eastAsia="Times New Roman" w:hAnsi="Times New Roman" w:cs="Times New Roman"/>
                <w:sz w:val="24"/>
                <w:szCs w:val="24"/>
              </w:rPr>
            </w:pPr>
            <w:r>
              <w:rPr>
                <w:rFonts w:ascii="Times New Roman" w:eastAsia="Times New Roman" w:hAnsi="Times New Roman" w:cs="Times New Roman"/>
                <w:sz w:val="24"/>
                <w:szCs w:val="24"/>
              </w:rPr>
              <w:t>I</w:t>
            </w:r>
          </w:p>
        </w:tc>
        <w:tc>
          <w:tcPr>
            <w:tcW w:w="2400" w:type="dxa"/>
            <w:tcBorders>
              <w:top w:val="single" w:sz="4" w:space="0" w:color="000000"/>
              <w:left w:val="single" w:sz="4" w:space="0" w:color="000000"/>
              <w:bottom w:val="single" w:sz="4" w:space="0" w:color="000000"/>
              <w:right w:val="single" w:sz="4" w:space="0" w:color="000000"/>
            </w:tcBorders>
          </w:tcPr>
          <w:p w:rsidR="00AE6B42" w:rsidRDefault="00120BEA">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Parengta informacija į Centro internetinę svetainę pagal reikalavimus biudžetinėms įstaigoms. </w:t>
            </w:r>
          </w:p>
        </w:tc>
      </w:tr>
      <w:tr w:rsidR="00AE6B42">
        <w:tc>
          <w:tcPr>
            <w:tcW w:w="2115" w:type="dxa"/>
            <w:vMerge/>
            <w:tcBorders>
              <w:top w:val="single" w:sz="4" w:space="0" w:color="000000"/>
              <w:left w:val="single" w:sz="4" w:space="0" w:color="000000"/>
              <w:bottom w:val="single" w:sz="4" w:space="0" w:color="000000"/>
              <w:right w:val="single" w:sz="4" w:space="0" w:color="000000"/>
            </w:tcBorders>
          </w:tcPr>
          <w:p w:rsidR="00AE6B42" w:rsidRDefault="00AE6B42">
            <w:pPr>
              <w:widowControl w:val="0"/>
              <w:pBdr>
                <w:top w:val="nil"/>
                <w:left w:val="nil"/>
                <w:bottom w:val="nil"/>
                <w:right w:val="nil"/>
                <w:between w:val="nil"/>
              </w:pBdr>
              <w:spacing w:line="276" w:lineRule="auto"/>
              <w:jc w:val="both"/>
              <w:rPr>
                <w:rFonts w:ascii="Times New Roman" w:eastAsia="Times New Roman" w:hAnsi="Times New Roman" w:cs="Times New Roman"/>
                <w:sz w:val="24"/>
                <w:szCs w:val="24"/>
              </w:rPr>
            </w:pPr>
          </w:p>
        </w:tc>
        <w:tc>
          <w:tcPr>
            <w:tcW w:w="1815" w:type="dxa"/>
            <w:tcBorders>
              <w:top w:val="single" w:sz="4" w:space="0" w:color="000000"/>
              <w:left w:val="single" w:sz="4" w:space="0" w:color="000000"/>
              <w:bottom w:val="single" w:sz="4" w:space="0" w:color="000000"/>
              <w:right w:val="single" w:sz="4" w:space="0" w:color="000000"/>
            </w:tcBorders>
          </w:tcPr>
          <w:p w:rsidR="00AE6B42" w:rsidRDefault="00120BEA">
            <w:pPr>
              <w:rPr>
                <w:rFonts w:ascii="Times New Roman" w:eastAsia="Times New Roman" w:hAnsi="Times New Roman" w:cs="Times New Roman"/>
                <w:sz w:val="24"/>
                <w:szCs w:val="24"/>
              </w:rPr>
            </w:pPr>
            <w:r>
              <w:rPr>
                <w:rFonts w:ascii="Times New Roman" w:eastAsia="Times New Roman" w:hAnsi="Times New Roman" w:cs="Times New Roman"/>
                <w:sz w:val="24"/>
                <w:szCs w:val="24"/>
              </w:rPr>
              <w:t>4.2.3. parengtos informacijos talpinimas internetinėje svetainėje</w:t>
            </w:r>
          </w:p>
        </w:tc>
        <w:tc>
          <w:tcPr>
            <w:tcW w:w="1935" w:type="dxa"/>
            <w:tcBorders>
              <w:top w:val="single" w:sz="4" w:space="0" w:color="000000"/>
              <w:left w:val="single" w:sz="4" w:space="0" w:color="000000"/>
              <w:bottom w:val="single" w:sz="4" w:space="0" w:color="000000"/>
              <w:right w:val="single" w:sz="4" w:space="0" w:color="000000"/>
            </w:tcBorders>
          </w:tcPr>
          <w:p w:rsidR="00AE6B42" w:rsidRDefault="00120BEA">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Direktorė </w:t>
            </w:r>
            <w:proofErr w:type="spellStart"/>
            <w:r>
              <w:rPr>
                <w:rFonts w:ascii="Times New Roman" w:eastAsia="Times New Roman" w:hAnsi="Times New Roman" w:cs="Times New Roman"/>
                <w:sz w:val="24"/>
                <w:szCs w:val="24"/>
              </w:rPr>
              <w:t>L.Černiauskienė</w:t>
            </w:r>
            <w:proofErr w:type="spellEnd"/>
            <w:r>
              <w:rPr>
                <w:rFonts w:ascii="Times New Roman" w:eastAsia="Times New Roman" w:hAnsi="Times New Roman" w:cs="Times New Roman"/>
                <w:sz w:val="24"/>
                <w:szCs w:val="24"/>
              </w:rPr>
              <w:t>,</w:t>
            </w:r>
          </w:p>
          <w:p w:rsidR="00AE6B42" w:rsidRDefault="00120BEA">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neformaliojo švietimo pedagogė </w:t>
            </w:r>
            <w:proofErr w:type="spellStart"/>
            <w:r>
              <w:rPr>
                <w:rFonts w:ascii="Times New Roman" w:eastAsia="Times New Roman" w:hAnsi="Times New Roman" w:cs="Times New Roman"/>
                <w:sz w:val="24"/>
                <w:szCs w:val="24"/>
              </w:rPr>
              <w:t>I.Karsten</w:t>
            </w:r>
            <w:proofErr w:type="spellEnd"/>
            <w:r>
              <w:rPr>
                <w:rFonts w:ascii="Times New Roman" w:eastAsia="Times New Roman" w:hAnsi="Times New Roman" w:cs="Times New Roman"/>
                <w:sz w:val="24"/>
                <w:szCs w:val="24"/>
              </w:rPr>
              <w:t>,</w:t>
            </w:r>
          </w:p>
          <w:p w:rsidR="00AE6B42" w:rsidRDefault="00120BEA">
            <w:pPr>
              <w:rPr>
                <w:rFonts w:ascii="Times New Roman" w:eastAsia="Times New Roman" w:hAnsi="Times New Roman" w:cs="Times New Roman"/>
                <w:sz w:val="24"/>
                <w:szCs w:val="24"/>
              </w:rPr>
            </w:pPr>
            <w:r>
              <w:rPr>
                <w:rFonts w:ascii="Times New Roman" w:eastAsia="Times New Roman" w:hAnsi="Times New Roman" w:cs="Times New Roman"/>
                <w:sz w:val="24"/>
                <w:szCs w:val="24"/>
              </w:rPr>
              <w:t>ikimokyklinio-priešmokyklinio ugdymo pedagogė</w:t>
            </w:r>
          </w:p>
          <w:p w:rsidR="00AE6B42" w:rsidRDefault="00120BEA">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G. </w:t>
            </w:r>
            <w:proofErr w:type="spellStart"/>
            <w:r>
              <w:rPr>
                <w:rFonts w:ascii="Times New Roman" w:eastAsia="Times New Roman" w:hAnsi="Times New Roman" w:cs="Times New Roman"/>
                <w:sz w:val="24"/>
                <w:szCs w:val="24"/>
              </w:rPr>
              <w:t>Čeplikienė</w:t>
            </w:r>
            <w:proofErr w:type="spellEnd"/>
            <w:r>
              <w:rPr>
                <w:rFonts w:ascii="Times New Roman" w:eastAsia="Times New Roman" w:hAnsi="Times New Roman" w:cs="Times New Roman"/>
                <w:sz w:val="24"/>
                <w:szCs w:val="24"/>
              </w:rPr>
              <w:t>,</w:t>
            </w:r>
          </w:p>
          <w:p w:rsidR="00AE6B42" w:rsidRDefault="00120BEA">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ūkvedys </w:t>
            </w:r>
            <w:proofErr w:type="spellStart"/>
            <w:r>
              <w:rPr>
                <w:rFonts w:ascii="Times New Roman" w:eastAsia="Times New Roman" w:hAnsi="Times New Roman" w:cs="Times New Roman"/>
                <w:sz w:val="24"/>
                <w:szCs w:val="24"/>
              </w:rPr>
              <w:t>A.Kirdeikis</w:t>
            </w:r>
            <w:proofErr w:type="spellEnd"/>
          </w:p>
        </w:tc>
        <w:tc>
          <w:tcPr>
            <w:tcW w:w="1320" w:type="dxa"/>
            <w:tcBorders>
              <w:top w:val="single" w:sz="4" w:space="0" w:color="000000"/>
              <w:left w:val="single" w:sz="4" w:space="0" w:color="000000"/>
              <w:bottom w:val="single" w:sz="4" w:space="0" w:color="000000"/>
              <w:right w:val="single" w:sz="4" w:space="0" w:color="000000"/>
            </w:tcBorders>
          </w:tcPr>
          <w:p w:rsidR="00AE6B42" w:rsidRDefault="00120BEA">
            <w:pPr>
              <w:rPr>
                <w:rFonts w:ascii="Times New Roman" w:eastAsia="Times New Roman" w:hAnsi="Times New Roman" w:cs="Times New Roman"/>
                <w:sz w:val="24"/>
                <w:szCs w:val="24"/>
              </w:rPr>
            </w:pPr>
            <w:r>
              <w:rPr>
                <w:rFonts w:ascii="Times New Roman" w:eastAsia="Times New Roman" w:hAnsi="Times New Roman" w:cs="Times New Roman"/>
                <w:sz w:val="24"/>
                <w:szCs w:val="24"/>
              </w:rPr>
              <w:t>I</w:t>
            </w:r>
          </w:p>
        </w:tc>
        <w:tc>
          <w:tcPr>
            <w:tcW w:w="2400" w:type="dxa"/>
            <w:tcBorders>
              <w:top w:val="single" w:sz="4" w:space="0" w:color="000000"/>
              <w:left w:val="single" w:sz="4" w:space="0" w:color="000000"/>
              <w:bottom w:val="single" w:sz="4" w:space="0" w:color="000000"/>
              <w:right w:val="single" w:sz="4" w:space="0" w:color="000000"/>
            </w:tcBorders>
          </w:tcPr>
          <w:p w:rsidR="00AE6B42" w:rsidRDefault="00120BEA">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Parengta ir įkelta informacija į Centro internetinę svetainę pagal reikalavimus biudžetinėms įstaigoms. </w:t>
            </w:r>
          </w:p>
        </w:tc>
      </w:tr>
      <w:tr w:rsidR="00AE6B42">
        <w:tc>
          <w:tcPr>
            <w:tcW w:w="2115" w:type="dxa"/>
            <w:vMerge w:val="restart"/>
          </w:tcPr>
          <w:p w:rsidR="00AE6B42" w:rsidRDefault="00120BEA">
            <w:pPr>
              <w:rPr>
                <w:rFonts w:ascii="Times New Roman" w:eastAsia="Times New Roman" w:hAnsi="Times New Roman" w:cs="Times New Roman"/>
                <w:sz w:val="24"/>
                <w:szCs w:val="24"/>
              </w:rPr>
            </w:pPr>
            <w:r>
              <w:rPr>
                <w:rFonts w:ascii="Times New Roman" w:eastAsia="Times New Roman" w:hAnsi="Times New Roman" w:cs="Times New Roman"/>
                <w:sz w:val="24"/>
                <w:szCs w:val="24"/>
              </w:rPr>
              <w:t>4.3. Centro administracinės veiklos vykdymas</w:t>
            </w:r>
          </w:p>
        </w:tc>
        <w:tc>
          <w:tcPr>
            <w:tcW w:w="1815" w:type="dxa"/>
          </w:tcPr>
          <w:p w:rsidR="00AE6B42" w:rsidRDefault="00120BEA">
            <w:pPr>
              <w:rPr>
                <w:rFonts w:ascii="Times New Roman" w:eastAsia="Times New Roman" w:hAnsi="Times New Roman" w:cs="Times New Roman"/>
                <w:sz w:val="24"/>
                <w:szCs w:val="24"/>
              </w:rPr>
            </w:pPr>
            <w:r>
              <w:rPr>
                <w:rFonts w:ascii="Times New Roman" w:eastAsia="Times New Roman" w:hAnsi="Times New Roman" w:cs="Times New Roman"/>
                <w:sz w:val="24"/>
                <w:szCs w:val="24"/>
              </w:rPr>
              <w:t>4.3.1. Viešųjų pirkimų vykdymas ir ataskaitos parengimas</w:t>
            </w:r>
          </w:p>
        </w:tc>
        <w:tc>
          <w:tcPr>
            <w:tcW w:w="1935" w:type="dxa"/>
          </w:tcPr>
          <w:p w:rsidR="00AE6B42" w:rsidRDefault="00120BEA">
            <w:pPr>
              <w:rPr>
                <w:rFonts w:ascii="Times New Roman" w:eastAsia="Times New Roman" w:hAnsi="Times New Roman" w:cs="Times New Roman"/>
                <w:sz w:val="24"/>
                <w:szCs w:val="24"/>
              </w:rPr>
            </w:pPr>
            <w:r>
              <w:rPr>
                <w:rFonts w:ascii="Times New Roman" w:eastAsia="Times New Roman" w:hAnsi="Times New Roman" w:cs="Times New Roman"/>
                <w:sz w:val="24"/>
                <w:szCs w:val="24"/>
              </w:rPr>
              <w:t>Ūkvedys A. Kirdeikis</w:t>
            </w:r>
          </w:p>
        </w:tc>
        <w:tc>
          <w:tcPr>
            <w:tcW w:w="1320" w:type="dxa"/>
          </w:tcPr>
          <w:p w:rsidR="00AE6B42" w:rsidRDefault="00120BEA">
            <w:pPr>
              <w:rPr>
                <w:rFonts w:ascii="Times New Roman" w:eastAsia="Times New Roman" w:hAnsi="Times New Roman" w:cs="Times New Roman"/>
                <w:sz w:val="24"/>
                <w:szCs w:val="24"/>
              </w:rPr>
            </w:pPr>
            <w:r>
              <w:rPr>
                <w:rFonts w:ascii="Times New Roman" w:eastAsia="Times New Roman" w:hAnsi="Times New Roman" w:cs="Times New Roman"/>
                <w:sz w:val="24"/>
                <w:szCs w:val="24"/>
              </w:rPr>
              <w:t>I-IV</w:t>
            </w:r>
          </w:p>
        </w:tc>
        <w:tc>
          <w:tcPr>
            <w:tcW w:w="2400" w:type="dxa"/>
          </w:tcPr>
          <w:p w:rsidR="00AE6B42" w:rsidRDefault="00120BEA">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Viešųjų pirkimų įvykdymas ir parengta ataskaita. </w:t>
            </w:r>
          </w:p>
          <w:p w:rsidR="00AE6B42" w:rsidRDefault="00AE6B42">
            <w:pPr>
              <w:rPr>
                <w:rFonts w:ascii="Times New Roman" w:eastAsia="Times New Roman" w:hAnsi="Times New Roman" w:cs="Times New Roman"/>
                <w:sz w:val="24"/>
                <w:szCs w:val="24"/>
              </w:rPr>
            </w:pPr>
          </w:p>
        </w:tc>
      </w:tr>
      <w:tr w:rsidR="00AE6B42">
        <w:tc>
          <w:tcPr>
            <w:tcW w:w="2115" w:type="dxa"/>
            <w:vMerge/>
          </w:tcPr>
          <w:p w:rsidR="00AE6B42" w:rsidRDefault="00AE6B42">
            <w:pPr>
              <w:widowControl w:val="0"/>
              <w:pBdr>
                <w:top w:val="nil"/>
                <w:left w:val="nil"/>
                <w:bottom w:val="nil"/>
                <w:right w:val="nil"/>
                <w:between w:val="nil"/>
              </w:pBdr>
              <w:spacing w:line="276" w:lineRule="auto"/>
              <w:jc w:val="both"/>
              <w:rPr>
                <w:rFonts w:ascii="Times New Roman" w:eastAsia="Times New Roman" w:hAnsi="Times New Roman" w:cs="Times New Roman"/>
                <w:sz w:val="24"/>
                <w:szCs w:val="24"/>
              </w:rPr>
            </w:pPr>
          </w:p>
        </w:tc>
        <w:tc>
          <w:tcPr>
            <w:tcW w:w="1815" w:type="dxa"/>
          </w:tcPr>
          <w:p w:rsidR="00AE6B42" w:rsidRDefault="00120BEA">
            <w:pPr>
              <w:rPr>
                <w:rFonts w:ascii="Times New Roman" w:eastAsia="Times New Roman" w:hAnsi="Times New Roman" w:cs="Times New Roman"/>
                <w:sz w:val="24"/>
                <w:szCs w:val="24"/>
              </w:rPr>
            </w:pPr>
            <w:r>
              <w:rPr>
                <w:rFonts w:ascii="Times New Roman" w:eastAsia="Times New Roman" w:hAnsi="Times New Roman" w:cs="Times New Roman"/>
                <w:sz w:val="24"/>
                <w:szCs w:val="24"/>
              </w:rPr>
              <w:t>4.3.2. Ūkvedžiui priskirtų funkcijų vykdymas</w:t>
            </w:r>
          </w:p>
        </w:tc>
        <w:tc>
          <w:tcPr>
            <w:tcW w:w="1935" w:type="dxa"/>
          </w:tcPr>
          <w:p w:rsidR="00AE6B42" w:rsidRDefault="00120BEA">
            <w:pPr>
              <w:rPr>
                <w:rFonts w:ascii="Times New Roman" w:eastAsia="Times New Roman" w:hAnsi="Times New Roman" w:cs="Times New Roman"/>
                <w:sz w:val="24"/>
                <w:szCs w:val="24"/>
              </w:rPr>
            </w:pPr>
            <w:r>
              <w:rPr>
                <w:rFonts w:ascii="Times New Roman" w:eastAsia="Times New Roman" w:hAnsi="Times New Roman" w:cs="Times New Roman"/>
                <w:sz w:val="24"/>
                <w:szCs w:val="24"/>
              </w:rPr>
              <w:t>Ūkvedys A. Kirdeikis</w:t>
            </w:r>
          </w:p>
        </w:tc>
        <w:tc>
          <w:tcPr>
            <w:tcW w:w="1320" w:type="dxa"/>
          </w:tcPr>
          <w:p w:rsidR="00AE6B42" w:rsidRDefault="00120BEA">
            <w:pPr>
              <w:rPr>
                <w:rFonts w:ascii="Times New Roman" w:eastAsia="Times New Roman" w:hAnsi="Times New Roman" w:cs="Times New Roman"/>
                <w:sz w:val="24"/>
                <w:szCs w:val="24"/>
              </w:rPr>
            </w:pPr>
            <w:r>
              <w:rPr>
                <w:rFonts w:ascii="Times New Roman" w:eastAsia="Times New Roman" w:hAnsi="Times New Roman" w:cs="Times New Roman"/>
                <w:sz w:val="24"/>
                <w:szCs w:val="24"/>
              </w:rPr>
              <w:t>I-IV</w:t>
            </w:r>
          </w:p>
        </w:tc>
        <w:tc>
          <w:tcPr>
            <w:tcW w:w="2400" w:type="dxa"/>
          </w:tcPr>
          <w:p w:rsidR="00AE6B42" w:rsidRDefault="00120BEA">
            <w:pPr>
              <w:rPr>
                <w:rFonts w:ascii="Times New Roman" w:eastAsia="Times New Roman" w:hAnsi="Times New Roman" w:cs="Times New Roman"/>
                <w:sz w:val="24"/>
                <w:szCs w:val="24"/>
              </w:rPr>
            </w:pPr>
            <w:r>
              <w:rPr>
                <w:rFonts w:ascii="Times New Roman" w:eastAsia="Times New Roman" w:hAnsi="Times New Roman" w:cs="Times New Roman"/>
                <w:sz w:val="24"/>
                <w:szCs w:val="24"/>
              </w:rPr>
              <w:t>Ūkvedžiui priskirtų funkcijų įvykdymas.</w:t>
            </w:r>
          </w:p>
        </w:tc>
      </w:tr>
      <w:tr w:rsidR="00AE6B42">
        <w:tc>
          <w:tcPr>
            <w:tcW w:w="2115" w:type="dxa"/>
            <w:vMerge/>
          </w:tcPr>
          <w:p w:rsidR="00AE6B42" w:rsidRDefault="00AE6B42">
            <w:pPr>
              <w:widowControl w:val="0"/>
              <w:pBdr>
                <w:top w:val="nil"/>
                <w:left w:val="nil"/>
                <w:bottom w:val="nil"/>
                <w:right w:val="nil"/>
                <w:between w:val="nil"/>
              </w:pBdr>
              <w:spacing w:line="276" w:lineRule="auto"/>
              <w:jc w:val="both"/>
              <w:rPr>
                <w:rFonts w:ascii="Times New Roman" w:eastAsia="Times New Roman" w:hAnsi="Times New Roman" w:cs="Times New Roman"/>
                <w:sz w:val="24"/>
                <w:szCs w:val="24"/>
              </w:rPr>
            </w:pPr>
          </w:p>
        </w:tc>
        <w:tc>
          <w:tcPr>
            <w:tcW w:w="1815" w:type="dxa"/>
          </w:tcPr>
          <w:p w:rsidR="00AE6B42" w:rsidRDefault="00120BEA">
            <w:pPr>
              <w:rPr>
                <w:rFonts w:ascii="Times New Roman" w:eastAsia="Times New Roman" w:hAnsi="Times New Roman" w:cs="Times New Roman"/>
                <w:sz w:val="24"/>
                <w:szCs w:val="24"/>
              </w:rPr>
            </w:pPr>
            <w:r>
              <w:rPr>
                <w:rFonts w:ascii="Times New Roman" w:eastAsia="Times New Roman" w:hAnsi="Times New Roman" w:cs="Times New Roman"/>
                <w:sz w:val="24"/>
                <w:szCs w:val="24"/>
              </w:rPr>
              <w:t>4.3.3. Sutarčių sudarymas dėl turto panaudos</w:t>
            </w:r>
          </w:p>
        </w:tc>
        <w:tc>
          <w:tcPr>
            <w:tcW w:w="1935" w:type="dxa"/>
          </w:tcPr>
          <w:p w:rsidR="00AE6B42" w:rsidRDefault="00120BEA">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Direktorė </w:t>
            </w:r>
            <w:proofErr w:type="spellStart"/>
            <w:r>
              <w:rPr>
                <w:rFonts w:ascii="Times New Roman" w:eastAsia="Times New Roman" w:hAnsi="Times New Roman" w:cs="Times New Roman"/>
                <w:sz w:val="24"/>
                <w:szCs w:val="24"/>
              </w:rPr>
              <w:t>L.Černiauskienė</w:t>
            </w:r>
            <w:proofErr w:type="spellEnd"/>
          </w:p>
        </w:tc>
        <w:tc>
          <w:tcPr>
            <w:tcW w:w="1320" w:type="dxa"/>
          </w:tcPr>
          <w:p w:rsidR="00AE6B42" w:rsidRDefault="00120BEA">
            <w:pPr>
              <w:rPr>
                <w:rFonts w:ascii="Times New Roman" w:eastAsia="Times New Roman" w:hAnsi="Times New Roman" w:cs="Times New Roman"/>
                <w:sz w:val="24"/>
                <w:szCs w:val="24"/>
              </w:rPr>
            </w:pPr>
            <w:r>
              <w:rPr>
                <w:rFonts w:ascii="Times New Roman" w:eastAsia="Times New Roman" w:hAnsi="Times New Roman" w:cs="Times New Roman"/>
                <w:sz w:val="24"/>
                <w:szCs w:val="24"/>
              </w:rPr>
              <w:t>I</w:t>
            </w:r>
          </w:p>
        </w:tc>
        <w:tc>
          <w:tcPr>
            <w:tcW w:w="2400" w:type="dxa"/>
          </w:tcPr>
          <w:p w:rsidR="00AE6B42" w:rsidRDefault="00120BEA">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Sudarytos sutartys dėl turto panaudos. </w:t>
            </w:r>
          </w:p>
        </w:tc>
      </w:tr>
      <w:tr w:rsidR="00AE6B42">
        <w:tc>
          <w:tcPr>
            <w:tcW w:w="2115" w:type="dxa"/>
            <w:vMerge/>
          </w:tcPr>
          <w:p w:rsidR="00AE6B42" w:rsidRDefault="00AE6B42">
            <w:pPr>
              <w:widowControl w:val="0"/>
              <w:pBdr>
                <w:top w:val="nil"/>
                <w:left w:val="nil"/>
                <w:bottom w:val="nil"/>
                <w:right w:val="nil"/>
                <w:between w:val="nil"/>
              </w:pBdr>
              <w:spacing w:line="276" w:lineRule="auto"/>
              <w:jc w:val="both"/>
              <w:rPr>
                <w:rFonts w:ascii="Times New Roman" w:eastAsia="Times New Roman" w:hAnsi="Times New Roman" w:cs="Times New Roman"/>
                <w:sz w:val="24"/>
                <w:szCs w:val="24"/>
              </w:rPr>
            </w:pPr>
          </w:p>
        </w:tc>
        <w:tc>
          <w:tcPr>
            <w:tcW w:w="1815" w:type="dxa"/>
          </w:tcPr>
          <w:p w:rsidR="00AE6B42" w:rsidRDefault="00120BEA">
            <w:pPr>
              <w:rPr>
                <w:rFonts w:ascii="Times New Roman" w:eastAsia="Times New Roman" w:hAnsi="Times New Roman" w:cs="Times New Roman"/>
                <w:sz w:val="24"/>
                <w:szCs w:val="24"/>
              </w:rPr>
            </w:pPr>
            <w:r>
              <w:rPr>
                <w:rFonts w:ascii="Times New Roman" w:eastAsia="Times New Roman" w:hAnsi="Times New Roman" w:cs="Times New Roman"/>
                <w:sz w:val="24"/>
                <w:szCs w:val="24"/>
              </w:rPr>
              <w:t>4.3.4. Centro dokumentacijos vedimas ir tvarkymas</w:t>
            </w:r>
          </w:p>
        </w:tc>
        <w:tc>
          <w:tcPr>
            <w:tcW w:w="1935" w:type="dxa"/>
          </w:tcPr>
          <w:p w:rsidR="00AE6B42" w:rsidRDefault="00120BEA">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Direktorė </w:t>
            </w:r>
            <w:proofErr w:type="spellStart"/>
            <w:r>
              <w:rPr>
                <w:rFonts w:ascii="Times New Roman" w:eastAsia="Times New Roman" w:hAnsi="Times New Roman" w:cs="Times New Roman"/>
                <w:sz w:val="24"/>
                <w:szCs w:val="24"/>
              </w:rPr>
              <w:t>L.Černiauskienė</w:t>
            </w:r>
            <w:proofErr w:type="spellEnd"/>
          </w:p>
        </w:tc>
        <w:tc>
          <w:tcPr>
            <w:tcW w:w="1320" w:type="dxa"/>
          </w:tcPr>
          <w:p w:rsidR="00AE6B42" w:rsidRDefault="00120BEA">
            <w:pPr>
              <w:rPr>
                <w:rFonts w:ascii="Times New Roman" w:eastAsia="Times New Roman" w:hAnsi="Times New Roman" w:cs="Times New Roman"/>
                <w:sz w:val="24"/>
                <w:szCs w:val="24"/>
              </w:rPr>
            </w:pPr>
            <w:r>
              <w:rPr>
                <w:rFonts w:ascii="Times New Roman" w:eastAsia="Times New Roman" w:hAnsi="Times New Roman" w:cs="Times New Roman"/>
                <w:sz w:val="24"/>
                <w:szCs w:val="24"/>
              </w:rPr>
              <w:t>I-IV</w:t>
            </w:r>
          </w:p>
        </w:tc>
        <w:tc>
          <w:tcPr>
            <w:tcW w:w="2400" w:type="dxa"/>
          </w:tcPr>
          <w:p w:rsidR="00AE6B42" w:rsidRDefault="00120BEA">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Pagal dokumentacijos tvarkymo taisykles suvesta ir sutvarkyta Centro dokumentacija. </w:t>
            </w:r>
          </w:p>
        </w:tc>
      </w:tr>
      <w:tr w:rsidR="00AE6B42">
        <w:tc>
          <w:tcPr>
            <w:tcW w:w="2115" w:type="dxa"/>
            <w:vMerge/>
          </w:tcPr>
          <w:p w:rsidR="00AE6B42" w:rsidRDefault="00AE6B42">
            <w:pPr>
              <w:widowControl w:val="0"/>
              <w:pBdr>
                <w:top w:val="nil"/>
                <w:left w:val="nil"/>
                <w:bottom w:val="nil"/>
                <w:right w:val="nil"/>
                <w:between w:val="nil"/>
              </w:pBdr>
              <w:spacing w:line="276" w:lineRule="auto"/>
              <w:jc w:val="both"/>
              <w:rPr>
                <w:rFonts w:ascii="Times New Roman" w:eastAsia="Times New Roman" w:hAnsi="Times New Roman" w:cs="Times New Roman"/>
                <w:sz w:val="24"/>
                <w:szCs w:val="24"/>
              </w:rPr>
            </w:pPr>
          </w:p>
        </w:tc>
        <w:tc>
          <w:tcPr>
            <w:tcW w:w="1815" w:type="dxa"/>
          </w:tcPr>
          <w:p w:rsidR="00AE6B42" w:rsidRDefault="00120BEA">
            <w:pPr>
              <w:rPr>
                <w:rFonts w:ascii="Times New Roman" w:eastAsia="Times New Roman" w:hAnsi="Times New Roman" w:cs="Times New Roman"/>
                <w:sz w:val="24"/>
                <w:szCs w:val="24"/>
              </w:rPr>
            </w:pPr>
            <w:r>
              <w:rPr>
                <w:rFonts w:ascii="Times New Roman" w:eastAsia="Times New Roman" w:hAnsi="Times New Roman" w:cs="Times New Roman"/>
                <w:sz w:val="24"/>
                <w:szCs w:val="24"/>
              </w:rPr>
              <w:t>4.3.5. Centro patalpų einamasis remontas</w:t>
            </w:r>
          </w:p>
        </w:tc>
        <w:tc>
          <w:tcPr>
            <w:tcW w:w="1935" w:type="dxa"/>
          </w:tcPr>
          <w:p w:rsidR="00AE6B42" w:rsidRDefault="00120BEA">
            <w:pPr>
              <w:rPr>
                <w:rFonts w:ascii="Times New Roman" w:eastAsia="Times New Roman" w:hAnsi="Times New Roman" w:cs="Times New Roman"/>
                <w:sz w:val="24"/>
                <w:szCs w:val="24"/>
              </w:rPr>
            </w:pPr>
            <w:r>
              <w:rPr>
                <w:rFonts w:ascii="Times New Roman" w:eastAsia="Times New Roman" w:hAnsi="Times New Roman" w:cs="Times New Roman"/>
                <w:sz w:val="24"/>
                <w:szCs w:val="24"/>
              </w:rPr>
              <w:t>Ūkvedys A. Kirdeikis</w:t>
            </w:r>
          </w:p>
        </w:tc>
        <w:tc>
          <w:tcPr>
            <w:tcW w:w="1320" w:type="dxa"/>
          </w:tcPr>
          <w:p w:rsidR="00AE6B42" w:rsidRDefault="00120BEA">
            <w:pPr>
              <w:rPr>
                <w:rFonts w:ascii="Times New Roman" w:eastAsia="Times New Roman" w:hAnsi="Times New Roman" w:cs="Times New Roman"/>
                <w:sz w:val="24"/>
                <w:szCs w:val="24"/>
              </w:rPr>
            </w:pPr>
            <w:r>
              <w:rPr>
                <w:rFonts w:ascii="Times New Roman" w:eastAsia="Times New Roman" w:hAnsi="Times New Roman" w:cs="Times New Roman"/>
                <w:sz w:val="24"/>
                <w:szCs w:val="24"/>
              </w:rPr>
              <w:t>I-IV</w:t>
            </w:r>
          </w:p>
        </w:tc>
        <w:tc>
          <w:tcPr>
            <w:tcW w:w="2400" w:type="dxa"/>
          </w:tcPr>
          <w:p w:rsidR="00AE6B42" w:rsidRDefault="00120BEA">
            <w:pPr>
              <w:rPr>
                <w:rFonts w:ascii="Times New Roman" w:eastAsia="Times New Roman" w:hAnsi="Times New Roman" w:cs="Times New Roman"/>
                <w:sz w:val="24"/>
                <w:szCs w:val="24"/>
              </w:rPr>
            </w:pPr>
            <w:r>
              <w:rPr>
                <w:rFonts w:ascii="Times New Roman" w:eastAsia="Times New Roman" w:hAnsi="Times New Roman" w:cs="Times New Roman"/>
                <w:sz w:val="24"/>
                <w:szCs w:val="24"/>
              </w:rPr>
              <w:t>Pagal poreikį atliktas einamasis Centro remontas.</w:t>
            </w:r>
          </w:p>
        </w:tc>
      </w:tr>
      <w:tr w:rsidR="00AE6B42">
        <w:tc>
          <w:tcPr>
            <w:tcW w:w="2115" w:type="dxa"/>
            <w:vMerge/>
          </w:tcPr>
          <w:p w:rsidR="00AE6B42" w:rsidRDefault="00AE6B42">
            <w:pPr>
              <w:widowControl w:val="0"/>
              <w:pBdr>
                <w:top w:val="nil"/>
                <w:left w:val="nil"/>
                <w:bottom w:val="nil"/>
                <w:right w:val="nil"/>
                <w:between w:val="nil"/>
              </w:pBdr>
              <w:spacing w:line="276" w:lineRule="auto"/>
              <w:jc w:val="both"/>
              <w:rPr>
                <w:rFonts w:ascii="Times New Roman" w:eastAsia="Times New Roman" w:hAnsi="Times New Roman" w:cs="Times New Roman"/>
                <w:sz w:val="24"/>
                <w:szCs w:val="24"/>
              </w:rPr>
            </w:pPr>
          </w:p>
        </w:tc>
        <w:tc>
          <w:tcPr>
            <w:tcW w:w="1815" w:type="dxa"/>
          </w:tcPr>
          <w:p w:rsidR="00AE6B42" w:rsidRDefault="00120BEA">
            <w:pP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rPr>
              <w:t>4</w:t>
            </w:r>
            <w:r>
              <w:rPr>
                <w:rFonts w:ascii="Times New Roman" w:eastAsia="Times New Roman" w:hAnsi="Times New Roman" w:cs="Times New Roman"/>
                <w:sz w:val="24"/>
                <w:szCs w:val="24"/>
                <w:highlight w:val="white"/>
              </w:rPr>
              <w:t>.3.6. Centro patalpų paruošimas numatytoms veikloms įgyvendinti</w:t>
            </w:r>
          </w:p>
        </w:tc>
        <w:tc>
          <w:tcPr>
            <w:tcW w:w="1935" w:type="dxa"/>
          </w:tcPr>
          <w:p w:rsidR="00AE6B42" w:rsidRDefault="00120BEA">
            <w:pPr>
              <w:rPr>
                <w:rFonts w:ascii="Times New Roman" w:eastAsia="Times New Roman" w:hAnsi="Times New Roman" w:cs="Times New Roman"/>
                <w:sz w:val="24"/>
                <w:szCs w:val="24"/>
              </w:rPr>
            </w:pPr>
            <w:r>
              <w:rPr>
                <w:rFonts w:ascii="Times New Roman" w:eastAsia="Times New Roman" w:hAnsi="Times New Roman" w:cs="Times New Roman"/>
                <w:sz w:val="24"/>
                <w:szCs w:val="24"/>
              </w:rPr>
              <w:t>Ūkvedys A. Kirdeikis</w:t>
            </w:r>
          </w:p>
        </w:tc>
        <w:tc>
          <w:tcPr>
            <w:tcW w:w="1320" w:type="dxa"/>
          </w:tcPr>
          <w:p w:rsidR="00AE6B42" w:rsidRDefault="00120BEA">
            <w:pPr>
              <w:rPr>
                <w:rFonts w:ascii="Times New Roman" w:eastAsia="Times New Roman" w:hAnsi="Times New Roman" w:cs="Times New Roman"/>
                <w:sz w:val="24"/>
                <w:szCs w:val="24"/>
              </w:rPr>
            </w:pPr>
            <w:r>
              <w:rPr>
                <w:rFonts w:ascii="Times New Roman" w:eastAsia="Times New Roman" w:hAnsi="Times New Roman" w:cs="Times New Roman"/>
                <w:sz w:val="24"/>
                <w:szCs w:val="24"/>
              </w:rPr>
              <w:t>I-IV</w:t>
            </w:r>
          </w:p>
        </w:tc>
        <w:tc>
          <w:tcPr>
            <w:tcW w:w="2400" w:type="dxa"/>
          </w:tcPr>
          <w:p w:rsidR="00AE6B42" w:rsidRDefault="00120BEA">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Numatytoms veikloms įgyvendinti paruoštos Centro patalpos. </w:t>
            </w:r>
          </w:p>
        </w:tc>
      </w:tr>
      <w:tr w:rsidR="00AE6B42">
        <w:tc>
          <w:tcPr>
            <w:tcW w:w="2115" w:type="dxa"/>
            <w:vMerge/>
          </w:tcPr>
          <w:p w:rsidR="00AE6B42" w:rsidRDefault="00AE6B42">
            <w:pPr>
              <w:widowControl w:val="0"/>
              <w:pBdr>
                <w:top w:val="nil"/>
                <w:left w:val="nil"/>
                <w:bottom w:val="nil"/>
                <w:right w:val="nil"/>
                <w:between w:val="nil"/>
              </w:pBdr>
              <w:spacing w:line="276" w:lineRule="auto"/>
              <w:jc w:val="both"/>
              <w:rPr>
                <w:rFonts w:ascii="Times New Roman" w:eastAsia="Times New Roman" w:hAnsi="Times New Roman" w:cs="Times New Roman"/>
                <w:sz w:val="24"/>
                <w:szCs w:val="24"/>
              </w:rPr>
            </w:pPr>
          </w:p>
        </w:tc>
        <w:tc>
          <w:tcPr>
            <w:tcW w:w="1815" w:type="dxa"/>
          </w:tcPr>
          <w:p w:rsidR="00AE6B42" w:rsidRDefault="00120BEA">
            <w:pPr>
              <w:rPr>
                <w:rFonts w:ascii="Times New Roman" w:eastAsia="Times New Roman" w:hAnsi="Times New Roman" w:cs="Times New Roman"/>
                <w:sz w:val="24"/>
                <w:szCs w:val="24"/>
              </w:rPr>
            </w:pPr>
            <w:r>
              <w:rPr>
                <w:rFonts w:ascii="Times New Roman" w:eastAsia="Times New Roman" w:hAnsi="Times New Roman" w:cs="Times New Roman"/>
                <w:sz w:val="24"/>
                <w:szCs w:val="24"/>
              </w:rPr>
              <w:t>4.3.7. Centro aplinkos ir pastatų priežiūra</w:t>
            </w:r>
          </w:p>
        </w:tc>
        <w:tc>
          <w:tcPr>
            <w:tcW w:w="1935" w:type="dxa"/>
          </w:tcPr>
          <w:p w:rsidR="00AE6B42" w:rsidRDefault="00120BEA">
            <w:pPr>
              <w:rPr>
                <w:rFonts w:ascii="Times New Roman" w:eastAsia="Times New Roman" w:hAnsi="Times New Roman" w:cs="Times New Roman"/>
                <w:sz w:val="24"/>
                <w:szCs w:val="24"/>
              </w:rPr>
            </w:pPr>
            <w:r>
              <w:rPr>
                <w:rFonts w:ascii="Times New Roman" w:eastAsia="Times New Roman" w:hAnsi="Times New Roman" w:cs="Times New Roman"/>
                <w:sz w:val="24"/>
                <w:szCs w:val="24"/>
              </w:rPr>
              <w:t>Ūkvedys A. Kirdeikis</w:t>
            </w:r>
          </w:p>
        </w:tc>
        <w:tc>
          <w:tcPr>
            <w:tcW w:w="1320" w:type="dxa"/>
          </w:tcPr>
          <w:p w:rsidR="00AE6B42" w:rsidRDefault="00120BEA">
            <w:pPr>
              <w:rPr>
                <w:rFonts w:ascii="Times New Roman" w:eastAsia="Times New Roman" w:hAnsi="Times New Roman" w:cs="Times New Roman"/>
                <w:sz w:val="24"/>
                <w:szCs w:val="24"/>
              </w:rPr>
            </w:pPr>
            <w:r>
              <w:rPr>
                <w:rFonts w:ascii="Times New Roman" w:eastAsia="Times New Roman" w:hAnsi="Times New Roman" w:cs="Times New Roman"/>
                <w:sz w:val="24"/>
                <w:szCs w:val="24"/>
              </w:rPr>
              <w:t>I-IV</w:t>
            </w:r>
          </w:p>
        </w:tc>
        <w:tc>
          <w:tcPr>
            <w:tcW w:w="2400" w:type="dxa"/>
          </w:tcPr>
          <w:p w:rsidR="00AE6B42" w:rsidRDefault="00120BEA">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Prižiūrėta Centro aplinka ir pastatai. </w:t>
            </w:r>
          </w:p>
        </w:tc>
      </w:tr>
      <w:tr w:rsidR="00AE6B42">
        <w:tc>
          <w:tcPr>
            <w:tcW w:w="2115" w:type="dxa"/>
            <w:vMerge/>
          </w:tcPr>
          <w:p w:rsidR="00AE6B42" w:rsidRDefault="00AE6B42">
            <w:pPr>
              <w:widowControl w:val="0"/>
              <w:pBdr>
                <w:top w:val="nil"/>
                <w:left w:val="nil"/>
                <w:bottom w:val="nil"/>
                <w:right w:val="nil"/>
                <w:between w:val="nil"/>
              </w:pBdr>
              <w:spacing w:line="276" w:lineRule="auto"/>
              <w:jc w:val="both"/>
              <w:rPr>
                <w:rFonts w:ascii="Times New Roman" w:eastAsia="Times New Roman" w:hAnsi="Times New Roman" w:cs="Times New Roman"/>
                <w:sz w:val="24"/>
                <w:szCs w:val="24"/>
              </w:rPr>
            </w:pPr>
          </w:p>
        </w:tc>
        <w:tc>
          <w:tcPr>
            <w:tcW w:w="1815" w:type="dxa"/>
          </w:tcPr>
          <w:p w:rsidR="00AE6B42" w:rsidRDefault="00120BEA">
            <w:pPr>
              <w:rPr>
                <w:rFonts w:ascii="Times New Roman" w:eastAsia="Times New Roman" w:hAnsi="Times New Roman" w:cs="Times New Roman"/>
                <w:sz w:val="24"/>
                <w:szCs w:val="24"/>
              </w:rPr>
            </w:pPr>
            <w:r>
              <w:rPr>
                <w:rFonts w:ascii="Times New Roman" w:eastAsia="Times New Roman" w:hAnsi="Times New Roman" w:cs="Times New Roman"/>
                <w:sz w:val="24"/>
                <w:szCs w:val="24"/>
              </w:rPr>
              <w:t>4.3.8. Katilinių tvarkymas po kūrenimo sezono ir paruošimas ateinančiam kūrenimo sezonui</w:t>
            </w:r>
          </w:p>
        </w:tc>
        <w:tc>
          <w:tcPr>
            <w:tcW w:w="1935" w:type="dxa"/>
          </w:tcPr>
          <w:p w:rsidR="00AE6B42" w:rsidRDefault="00120BEA">
            <w:pPr>
              <w:rPr>
                <w:rFonts w:ascii="Times New Roman" w:eastAsia="Times New Roman" w:hAnsi="Times New Roman" w:cs="Times New Roman"/>
                <w:sz w:val="24"/>
                <w:szCs w:val="24"/>
              </w:rPr>
            </w:pPr>
            <w:r>
              <w:rPr>
                <w:rFonts w:ascii="Times New Roman" w:eastAsia="Times New Roman" w:hAnsi="Times New Roman" w:cs="Times New Roman"/>
                <w:sz w:val="24"/>
                <w:szCs w:val="24"/>
              </w:rPr>
              <w:t>Ūkvedys A. Kirdeikis</w:t>
            </w:r>
          </w:p>
        </w:tc>
        <w:tc>
          <w:tcPr>
            <w:tcW w:w="1320" w:type="dxa"/>
          </w:tcPr>
          <w:p w:rsidR="00AE6B42" w:rsidRDefault="00120BEA">
            <w:pPr>
              <w:rPr>
                <w:rFonts w:ascii="Times New Roman" w:eastAsia="Times New Roman" w:hAnsi="Times New Roman" w:cs="Times New Roman"/>
                <w:sz w:val="24"/>
                <w:szCs w:val="24"/>
              </w:rPr>
            </w:pPr>
            <w:r>
              <w:rPr>
                <w:rFonts w:ascii="Times New Roman" w:eastAsia="Times New Roman" w:hAnsi="Times New Roman" w:cs="Times New Roman"/>
                <w:sz w:val="24"/>
                <w:szCs w:val="24"/>
              </w:rPr>
              <w:t>II-IV</w:t>
            </w:r>
          </w:p>
        </w:tc>
        <w:tc>
          <w:tcPr>
            <w:tcW w:w="2400" w:type="dxa"/>
          </w:tcPr>
          <w:p w:rsidR="00AE6B42" w:rsidRDefault="00120BEA">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Sutvarkytos ir ateinančiam sezonui paruoštos Centro katilinės. </w:t>
            </w:r>
          </w:p>
        </w:tc>
      </w:tr>
      <w:tr w:rsidR="00AE6B42">
        <w:tc>
          <w:tcPr>
            <w:tcW w:w="2115" w:type="dxa"/>
            <w:tcBorders>
              <w:top w:val="single" w:sz="4" w:space="0" w:color="000000"/>
              <w:left w:val="single" w:sz="4" w:space="0" w:color="000000"/>
              <w:bottom w:val="single" w:sz="4" w:space="0" w:color="000000"/>
              <w:right w:val="single" w:sz="4" w:space="0" w:color="000000"/>
            </w:tcBorders>
          </w:tcPr>
          <w:p w:rsidR="00AE6B42" w:rsidRDefault="00120BEA">
            <w:pPr>
              <w:rPr>
                <w:rFonts w:ascii="Times New Roman" w:eastAsia="Times New Roman" w:hAnsi="Times New Roman" w:cs="Times New Roman"/>
                <w:sz w:val="24"/>
                <w:szCs w:val="24"/>
              </w:rPr>
            </w:pPr>
            <w:r>
              <w:rPr>
                <w:rFonts w:ascii="Times New Roman" w:eastAsia="Times New Roman" w:hAnsi="Times New Roman" w:cs="Times New Roman"/>
                <w:sz w:val="24"/>
                <w:szCs w:val="24"/>
              </w:rPr>
              <w:t>4.4. Sudaryti sąlygas darbuotojų kvalifikacijos kėlimui.</w:t>
            </w:r>
          </w:p>
        </w:tc>
        <w:tc>
          <w:tcPr>
            <w:tcW w:w="1815" w:type="dxa"/>
            <w:tcBorders>
              <w:top w:val="single" w:sz="4" w:space="0" w:color="000000"/>
              <w:left w:val="single" w:sz="4" w:space="0" w:color="000000"/>
              <w:bottom w:val="single" w:sz="4" w:space="0" w:color="000000"/>
              <w:right w:val="single" w:sz="4" w:space="0" w:color="000000"/>
            </w:tcBorders>
          </w:tcPr>
          <w:p w:rsidR="00AE6B42" w:rsidRDefault="00120BEA">
            <w:pPr>
              <w:rPr>
                <w:rFonts w:ascii="Times New Roman" w:eastAsia="Times New Roman" w:hAnsi="Times New Roman" w:cs="Times New Roman"/>
                <w:sz w:val="24"/>
                <w:szCs w:val="24"/>
              </w:rPr>
            </w:pPr>
            <w:r>
              <w:rPr>
                <w:rFonts w:ascii="Times New Roman" w:eastAsia="Times New Roman" w:hAnsi="Times New Roman" w:cs="Times New Roman"/>
                <w:sz w:val="24"/>
                <w:szCs w:val="24"/>
              </w:rPr>
              <w:t>4.4.1.Parengti darbuotojų kvalifikacijos kėlimo planą.</w:t>
            </w:r>
          </w:p>
        </w:tc>
        <w:tc>
          <w:tcPr>
            <w:tcW w:w="1935" w:type="dxa"/>
            <w:tcBorders>
              <w:top w:val="single" w:sz="4" w:space="0" w:color="000000"/>
              <w:left w:val="single" w:sz="4" w:space="0" w:color="000000"/>
              <w:bottom w:val="single" w:sz="4" w:space="0" w:color="000000"/>
              <w:right w:val="single" w:sz="4" w:space="0" w:color="000000"/>
            </w:tcBorders>
          </w:tcPr>
          <w:p w:rsidR="00AE6B42" w:rsidRDefault="00120BEA">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Direktorė </w:t>
            </w:r>
            <w:proofErr w:type="spellStart"/>
            <w:r>
              <w:rPr>
                <w:rFonts w:ascii="Times New Roman" w:eastAsia="Times New Roman" w:hAnsi="Times New Roman" w:cs="Times New Roman"/>
                <w:sz w:val="24"/>
                <w:szCs w:val="24"/>
              </w:rPr>
              <w:t>L.Černiauskienė</w:t>
            </w:r>
            <w:proofErr w:type="spellEnd"/>
            <w:r>
              <w:rPr>
                <w:rFonts w:ascii="Times New Roman" w:eastAsia="Times New Roman" w:hAnsi="Times New Roman" w:cs="Times New Roman"/>
                <w:sz w:val="24"/>
                <w:szCs w:val="24"/>
              </w:rPr>
              <w:t xml:space="preserve"> </w:t>
            </w:r>
          </w:p>
        </w:tc>
        <w:tc>
          <w:tcPr>
            <w:tcW w:w="1320" w:type="dxa"/>
            <w:tcBorders>
              <w:top w:val="single" w:sz="4" w:space="0" w:color="000000"/>
              <w:left w:val="single" w:sz="4" w:space="0" w:color="000000"/>
              <w:bottom w:val="single" w:sz="4" w:space="0" w:color="000000"/>
              <w:right w:val="single" w:sz="4" w:space="0" w:color="000000"/>
            </w:tcBorders>
          </w:tcPr>
          <w:p w:rsidR="00AE6B42" w:rsidRDefault="00120BEA">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I-IV </w:t>
            </w:r>
          </w:p>
        </w:tc>
        <w:tc>
          <w:tcPr>
            <w:tcW w:w="2400" w:type="dxa"/>
            <w:tcBorders>
              <w:top w:val="single" w:sz="4" w:space="0" w:color="000000"/>
              <w:left w:val="single" w:sz="4" w:space="0" w:color="000000"/>
              <w:bottom w:val="single" w:sz="4" w:space="0" w:color="000000"/>
              <w:right w:val="single" w:sz="4" w:space="0" w:color="000000"/>
            </w:tcBorders>
          </w:tcPr>
          <w:p w:rsidR="00AE6B42" w:rsidRDefault="00120BEA">
            <w:pPr>
              <w:rPr>
                <w:rFonts w:ascii="Times New Roman" w:eastAsia="Times New Roman" w:hAnsi="Times New Roman" w:cs="Times New Roman"/>
                <w:sz w:val="24"/>
                <w:szCs w:val="24"/>
              </w:rPr>
            </w:pPr>
            <w:r>
              <w:rPr>
                <w:rFonts w:ascii="Times New Roman" w:eastAsia="Times New Roman" w:hAnsi="Times New Roman" w:cs="Times New Roman"/>
                <w:sz w:val="24"/>
                <w:szCs w:val="24"/>
              </w:rPr>
              <w:t>Parengtas kvalifikacijos kėlimo planas. Kompetencijų įgijimas, nuolatinis profesinis tobulėjimas</w:t>
            </w:r>
          </w:p>
        </w:tc>
      </w:tr>
    </w:tbl>
    <w:p w:rsidR="00AE6B42" w:rsidRDefault="00AE6B42">
      <w:pPr>
        <w:spacing w:after="0"/>
        <w:jc w:val="both"/>
        <w:rPr>
          <w:rFonts w:ascii="Times New Roman" w:eastAsia="Times New Roman" w:hAnsi="Times New Roman" w:cs="Times New Roman"/>
          <w:sz w:val="24"/>
          <w:szCs w:val="24"/>
        </w:rPr>
      </w:pPr>
    </w:p>
    <w:p w:rsidR="00AE6B42" w:rsidRDefault="00AE6B42">
      <w:pPr>
        <w:spacing w:after="0"/>
        <w:jc w:val="both"/>
        <w:rPr>
          <w:rFonts w:ascii="Times New Roman" w:eastAsia="Times New Roman" w:hAnsi="Times New Roman" w:cs="Times New Roman"/>
          <w:b/>
          <w:sz w:val="24"/>
          <w:szCs w:val="24"/>
        </w:rPr>
      </w:pPr>
    </w:p>
    <w:p w:rsidR="00AE6B42" w:rsidRDefault="00AE6B42">
      <w:pPr>
        <w:spacing w:after="0"/>
        <w:jc w:val="both"/>
        <w:rPr>
          <w:rFonts w:ascii="Times New Roman" w:eastAsia="Times New Roman" w:hAnsi="Times New Roman" w:cs="Times New Roman"/>
          <w:sz w:val="24"/>
          <w:szCs w:val="24"/>
        </w:rPr>
      </w:pPr>
    </w:p>
    <w:p w:rsidR="00AE6B42" w:rsidRDefault="00AE6B42">
      <w:pPr>
        <w:spacing w:after="0"/>
        <w:jc w:val="both"/>
        <w:rPr>
          <w:rFonts w:ascii="Times New Roman" w:eastAsia="Times New Roman" w:hAnsi="Times New Roman" w:cs="Times New Roman"/>
          <w:sz w:val="24"/>
          <w:szCs w:val="24"/>
        </w:rPr>
      </w:pPr>
    </w:p>
    <w:p w:rsidR="00AE6B42" w:rsidRDefault="00AE6B42">
      <w:pPr>
        <w:spacing w:after="0"/>
        <w:jc w:val="both"/>
        <w:rPr>
          <w:rFonts w:ascii="Times New Roman" w:eastAsia="Times New Roman" w:hAnsi="Times New Roman" w:cs="Times New Roman"/>
          <w:sz w:val="24"/>
          <w:szCs w:val="24"/>
        </w:rPr>
      </w:pPr>
    </w:p>
    <w:p w:rsidR="00AE6B42" w:rsidRDefault="00120BEA">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w:t>
      </w:r>
    </w:p>
    <w:sectPr w:rsidR="00AE6B42">
      <w:pgSz w:w="11906" w:h="16838"/>
      <w:pgMar w:top="1701" w:right="567" w:bottom="1134" w:left="1701" w:header="567" w:footer="567" w:gutter="0"/>
      <w:pgNumType w:start="1"/>
      <w:cols w:space="12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Georgia">
    <w:panose1 w:val="02040502050405020303"/>
    <w:charset w:val="BA"/>
    <w:family w:val="roman"/>
    <w:pitch w:val="variable"/>
    <w:sig w:usb0="00000287" w:usb1="00000000" w:usb2="00000000" w:usb3="00000000" w:csb0="0000009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6B42"/>
    <w:rsid w:val="00120BEA"/>
    <w:rsid w:val="005B23BC"/>
    <w:rsid w:val="00AE6B42"/>
    <w:rsid w:val="00C07FD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551AEF9-13D0-44FE-BD0A-08A7BC66FF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lt-LT" w:eastAsia="lt-LT" w:bidi="ar-SA"/>
      </w:rPr>
    </w:rPrDefault>
    <w:pPrDefault>
      <w:pPr>
        <w:spacing w:after="160" w:line="254"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A92ADB"/>
  </w:style>
  <w:style w:type="paragraph" w:styleId="Antrat1">
    <w:name w:val="heading 1"/>
    <w:basedOn w:val="prastasis"/>
    <w:next w:val="prastasis"/>
    <w:pPr>
      <w:keepNext/>
      <w:keepLines/>
      <w:spacing w:before="480" w:after="120"/>
      <w:outlineLvl w:val="0"/>
    </w:pPr>
    <w:rPr>
      <w:b/>
      <w:sz w:val="48"/>
      <w:szCs w:val="48"/>
    </w:rPr>
  </w:style>
  <w:style w:type="paragraph" w:styleId="Antrat2">
    <w:name w:val="heading 2"/>
    <w:basedOn w:val="prastasis"/>
    <w:next w:val="prastasis"/>
    <w:pPr>
      <w:keepNext/>
      <w:keepLines/>
      <w:spacing w:before="360" w:after="80"/>
      <w:outlineLvl w:val="1"/>
    </w:pPr>
    <w:rPr>
      <w:b/>
      <w:sz w:val="36"/>
      <w:szCs w:val="36"/>
    </w:rPr>
  </w:style>
  <w:style w:type="paragraph" w:styleId="Antrat3">
    <w:name w:val="heading 3"/>
    <w:basedOn w:val="prastasis"/>
    <w:next w:val="prastasis"/>
    <w:pPr>
      <w:keepNext/>
      <w:keepLines/>
      <w:spacing w:before="280" w:after="80"/>
      <w:outlineLvl w:val="2"/>
    </w:pPr>
    <w:rPr>
      <w:b/>
      <w:sz w:val="28"/>
      <w:szCs w:val="28"/>
    </w:rPr>
  </w:style>
  <w:style w:type="paragraph" w:styleId="Antrat4">
    <w:name w:val="heading 4"/>
    <w:basedOn w:val="prastasis"/>
    <w:next w:val="prastasis"/>
    <w:pPr>
      <w:keepNext/>
      <w:keepLines/>
      <w:spacing w:before="240" w:after="40"/>
      <w:outlineLvl w:val="3"/>
    </w:pPr>
    <w:rPr>
      <w:b/>
      <w:sz w:val="24"/>
      <w:szCs w:val="24"/>
    </w:rPr>
  </w:style>
  <w:style w:type="paragraph" w:styleId="Antrat5">
    <w:name w:val="heading 5"/>
    <w:basedOn w:val="prastasis"/>
    <w:next w:val="prastasis"/>
    <w:pPr>
      <w:keepNext/>
      <w:keepLines/>
      <w:spacing w:before="220" w:after="40"/>
      <w:outlineLvl w:val="4"/>
    </w:pPr>
    <w:rPr>
      <w:b/>
    </w:rPr>
  </w:style>
  <w:style w:type="paragraph" w:styleId="Antrat6">
    <w:name w:val="heading 6"/>
    <w:basedOn w:val="prastasis"/>
    <w:next w:val="prastasis"/>
    <w:pPr>
      <w:keepNext/>
      <w:keepLines/>
      <w:spacing w:before="200" w:after="40"/>
      <w:outlineLvl w:val="5"/>
    </w:pPr>
    <w:rPr>
      <w:b/>
      <w:sz w:val="20"/>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Pavadinimas">
    <w:name w:val="Title"/>
    <w:basedOn w:val="prastasis"/>
    <w:next w:val="prastasis"/>
    <w:pPr>
      <w:keepNext/>
      <w:keepLines/>
      <w:spacing w:before="480" w:after="120"/>
    </w:pPr>
    <w:rPr>
      <w:b/>
      <w:sz w:val="72"/>
      <w:szCs w:val="72"/>
    </w:rPr>
  </w:style>
  <w:style w:type="table" w:styleId="Lentelstinklelis">
    <w:name w:val="Table Grid"/>
    <w:basedOn w:val="prastojilentel"/>
    <w:uiPriority w:val="39"/>
    <w:rsid w:val="00A92ADB"/>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ebesliotekstas">
    <w:name w:val="Balloon Text"/>
    <w:basedOn w:val="prastasis"/>
    <w:link w:val="DebesliotekstasDiagrama"/>
    <w:uiPriority w:val="99"/>
    <w:semiHidden/>
    <w:unhideWhenUsed/>
    <w:rsid w:val="00352B1A"/>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352B1A"/>
    <w:rPr>
      <w:rFonts w:ascii="Segoe UI" w:hAnsi="Segoe UI" w:cs="Segoe UI"/>
      <w:sz w:val="18"/>
      <w:szCs w:val="18"/>
    </w:rPr>
  </w:style>
  <w:style w:type="paragraph" w:styleId="Sraopastraipa">
    <w:name w:val="List Paragraph"/>
    <w:basedOn w:val="prastasis"/>
    <w:uiPriority w:val="34"/>
    <w:qFormat/>
    <w:rsid w:val="008B5F07"/>
    <w:pPr>
      <w:ind w:left="720"/>
      <w:contextualSpacing/>
    </w:pPr>
  </w:style>
  <w:style w:type="paragraph" w:styleId="Paantrat">
    <w:name w:val="Subtitle"/>
    <w:basedOn w:val="prastasis"/>
    <w:next w:val="prastasis"/>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CellMar>
        <w:left w:w="108" w:type="dxa"/>
        <w:right w:w="108" w:type="dxa"/>
      </w:tblCellMar>
    </w:tblPr>
  </w:style>
  <w:style w:type="table" w:customStyle="1" w:styleId="a0">
    <w:basedOn w:val="TableNormal"/>
    <w:pPr>
      <w:spacing w:after="0" w:line="240" w:lineRule="auto"/>
    </w:pPr>
    <w:tblPr>
      <w:tblStyleRowBandSize w:val="1"/>
      <w:tblStyleColBandSize w:val="1"/>
      <w:tblCellMar>
        <w:left w:w="108"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oUYFMPlTsdzzjJ1WWVpGgK4Ppmw==">AMUW2mUSbunb2r+exKJUUWyO7UTtf/5i1ZzofnQlzWr3Fd+nGr79OJK9JpPYvRcFwGCWI8s7WuhvRVwNJaj0ns6HrjidV8+iSbzFnbHOxgORAwm7EkkidP4=</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1</Pages>
  <Words>9478</Words>
  <Characters>5403</Characters>
  <Application>Microsoft Office Word</Application>
  <DocSecurity>0</DocSecurity>
  <Lines>45</Lines>
  <Paragraphs>29</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14852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Vartotojas</dc:creator>
  <cp:lastModifiedBy>Lina Černiauskiene</cp:lastModifiedBy>
  <cp:revision>4</cp:revision>
  <cp:lastPrinted>2021-03-29T07:55:00Z</cp:lastPrinted>
  <dcterms:created xsi:type="dcterms:W3CDTF">2021-02-02T13:21:00Z</dcterms:created>
  <dcterms:modified xsi:type="dcterms:W3CDTF">2021-03-29T14:01:00Z</dcterms:modified>
</cp:coreProperties>
</file>